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28" w:rsidRDefault="00927A28" w:rsidP="00927A28">
      <w:pPr>
        <w:tabs>
          <w:tab w:val="center" w:pos="4536"/>
          <w:tab w:val="right" w:pos="9072"/>
        </w:tabs>
        <w:spacing w:after="0" w:line="240" w:lineRule="auto"/>
        <w:ind w:right="-150"/>
        <w:jc w:val="both"/>
        <w:rPr>
          <w:rFonts w:ascii="Arial" w:eastAsia="Arial" w:hAnsi="Arial" w:cs="Arial"/>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1369060</wp:posOffset>
                </wp:positionH>
                <wp:positionV relativeFrom="paragraph">
                  <wp:posOffset>645160</wp:posOffset>
                </wp:positionV>
                <wp:extent cx="5130800" cy="81978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A28" w:rsidRDefault="00927A28" w:rsidP="00927A28">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Abteilung Gymnasium</w:t>
                            </w:r>
                          </w:p>
                          <w:p w:rsidR="00927A28" w:rsidRDefault="00927A28" w:rsidP="00927A28">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Arbeitskreis Link-Ebene Wirtschaftsinformatik</w:t>
                            </w:r>
                          </w:p>
                          <w:p w:rsidR="00927A28" w:rsidRDefault="00927A28" w:rsidP="00927A28">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Schellingstr. 155 · 80797 München · Tel.: 089 2170-2153 · Fax: -2125</w:t>
                            </w:r>
                          </w:p>
                          <w:p w:rsidR="00927A28" w:rsidRDefault="00927A28" w:rsidP="00927A28">
                            <w:pPr>
                              <w:widowControl w:val="0"/>
                              <w:autoSpaceDE w:val="0"/>
                              <w:autoSpaceDN w:val="0"/>
                              <w:adjustRightInd w:val="0"/>
                              <w:spacing w:line="246" w:lineRule="exact"/>
                              <w:ind w:right="429"/>
                              <w:jc w:val="right"/>
                              <w:rPr>
                                <w:rFonts w:ascii="Arial" w:hAnsi="Arial" w:cs="Arial"/>
                                <w:color w:val="171512"/>
                                <w:sz w:val="19"/>
                              </w:rPr>
                            </w:pPr>
                            <w:r>
                              <w:rPr>
                                <w:rFonts w:ascii="Arial" w:hAnsi="Arial" w:cs="Arial"/>
                                <w:color w:val="171512"/>
                                <w:sz w:val="19"/>
                              </w:rPr>
                              <w:t>E-Mail: tobias.tyll@isb.bayern.de</w:t>
                            </w:r>
                          </w:p>
                          <w:p w:rsidR="00927A28" w:rsidRDefault="00927A28" w:rsidP="00927A28">
                            <w:pPr>
                              <w:pStyle w:val="berschrift1"/>
                              <w:ind w:right="429"/>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07.8pt;margin-top:50.8pt;width:404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" stroked="f">
                <v:textbox>
                  <w:txbxContent>
                    <w:p w:rsidR="00927A28" w:rsidRDefault="00927A28" w:rsidP="00927A28">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Abteilung Gymnasium</w:t>
                      </w:r>
                    </w:p>
                    <w:p w:rsidR="00927A28" w:rsidRDefault="00927A28" w:rsidP="00927A28">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Arbeitskreis Link-Ebene Wirtschaftsinformatik</w:t>
                      </w:r>
                    </w:p>
                    <w:p w:rsidR="00927A28" w:rsidRDefault="00927A28" w:rsidP="00927A28">
                      <w:pPr>
                        <w:widowControl w:val="0"/>
                        <w:autoSpaceDE w:val="0"/>
                        <w:autoSpaceDN w:val="0"/>
                        <w:adjustRightInd w:val="0"/>
                        <w:spacing w:after="0" w:line="246" w:lineRule="exact"/>
                        <w:ind w:right="431"/>
                        <w:jc w:val="right"/>
                        <w:rPr>
                          <w:rFonts w:ascii="Arial" w:hAnsi="Arial" w:cs="Arial"/>
                          <w:color w:val="171512"/>
                          <w:sz w:val="19"/>
                        </w:rPr>
                      </w:pPr>
                      <w:r>
                        <w:rPr>
                          <w:rFonts w:ascii="Arial" w:hAnsi="Arial" w:cs="Arial"/>
                          <w:color w:val="171512"/>
                          <w:sz w:val="19"/>
                        </w:rPr>
                        <w:t>Schellingstr. 155 · 80797 München · Tel.: 089 2170-2153 · Fax: -2125</w:t>
                      </w:r>
                    </w:p>
                    <w:p w:rsidR="00927A28" w:rsidRDefault="00927A28" w:rsidP="00927A28">
                      <w:pPr>
                        <w:widowControl w:val="0"/>
                        <w:autoSpaceDE w:val="0"/>
                        <w:autoSpaceDN w:val="0"/>
                        <w:adjustRightInd w:val="0"/>
                        <w:spacing w:line="246" w:lineRule="exact"/>
                        <w:ind w:right="429"/>
                        <w:jc w:val="right"/>
                        <w:rPr>
                          <w:rFonts w:ascii="Arial" w:hAnsi="Arial" w:cs="Arial"/>
                          <w:color w:val="171512"/>
                          <w:sz w:val="19"/>
                        </w:rPr>
                      </w:pPr>
                      <w:r>
                        <w:rPr>
                          <w:rFonts w:ascii="Arial" w:hAnsi="Arial" w:cs="Arial"/>
                          <w:color w:val="171512"/>
                          <w:sz w:val="19"/>
                        </w:rPr>
                        <w:t>E-Mail: tobias.tyll@isb.bayern.de</w:t>
                      </w:r>
                    </w:p>
                    <w:p w:rsidR="00927A28" w:rsidRDefault="00927A28" w:rsidP="00927A28">
                      <w:pPr>
                        <w:pStyle w:val="berschrift1"/>
                        <w:ind w:right="429"/>
                        <w:rPr>
                          <w:rFonts w:ascii="Arial" w:hAnsi="Arial" w:cs="Arial"/>
                        </w:rPr>
                      </w:pPr>
                    </w:p>
                  </w:txbxContent>
                </v:textbox>
              </v:shape>
            </w:pict>
          </mc:Fallback>
        </mc:AlternateContent>
      </w:r>
      <w:r>
        <w:rPr>
          <w:rFonts w:ascii="Arial" w:eastAsia="Arial" w:hAnsi="Arial" w:cs="Arial"/>
          <w:noProof/>
          <w:lang w:eastAsia="de-DE"/>
        </w:rPr>
        <w:drawing>
          <wp:inline distT="0" distB="0" distL="0" distR="0">
            <wp:extent cx="6181725" cy="1255395"/>
            <wp:effectExtent l="0" t="0" r="9525" b="1905"/>
            <wp:docPr id="1" name="Grafik 1" descr="Beschreibung: Titelleisteoben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Titelleisteoben4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1725" cy="1255395"/>
                    </a:xfrm>
                    <a:prstGeom prst="rect">
                      <a:avLst/>
                    </a:prstGeom>
                    <a:noFill/>
                    <a:ln>
                      <a:noFill/>
                    </a:ln>
                  </pic:spPr>
                </pic:pic>
              </a:graphicData>
            </a:graphic>
          </wp:inline>
        </w:drawing>
      </w:r>
    </w:p>
    <w:p w:rsidR="00927A28" w:rsidRDefault="00927A28" w:rsidP="00927A28">
      <w:pPr>
        <w:tabs>
          <w:tab w:val="center" w:pos="4536"/>
          <w:tab w:val="right" w:pos="9072"/>
        </w:tabs>
        <w:spacing w:after="0" w:line="240" w:lineRule="auto"/>
        <w:jc w:val="both"/>
        <w:rPr>
          <w:rFonts w:ascii="Arial" w:eastAsia="Arial" w:hAnsi="Arial" w:cs="Arial"/>
        </w:rPr>
      </w:pPr>
    </w:p>
    <w:p w:rsidR="00927A28" w:rsidRDefault="00927A28" w:rsidP="00927A28">
      <w:pPr>
        <w:spacing w:after="0" w:line="360" w:lineRule="auto"/>
        <w:jc w:val="both"/>
        <w:rPr>
          <w:rFonts w:ascii="Arial" w:eastAsia="Arial" w:hAnsi="Arial" w:cs="Arial"/>
        </w:rPr>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43180</wp:posOffset>
                </wp:positionV>
                <wp:extent cx="6120765" cy="0"/>
                <wp:effectExtent l="0" t="0" r="13335"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4pt" to="48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" strokecolor="#333" strokeweight="1.5pt"/>
            </w:pict>
          </mc:Fallback>
        </mc:AlternateContent>
      </w:r>
    </w:p>
    <w:p w:rsidR="00927A28" w:rsidRDefault="00927A28" w:rsidP="00927A28">
      <w:pPr>
        <w:spacing w:after="0" w:line="360" w:lineRule="auto"/>
        <w:jc w:val="both"/>
        <w:rPr>
          <w:rFonts w:ascii="Arial" w:eastAsia="Arial" w:hAnsi="Arial" w:cs="Arial"/>
        </w:rPr>
      </w:pPr>
    </w:p>
    <w:p w:rsidR="00927A28" w:rsidRPr="00E21D6A" w:rsidRDefault="00927A28" w:rsidP="00E21D6A">
      <w:pPr>
        <w:spacing w:after="240"/>
        <w:jc w:val="both"/>
        <w:rPr>
          <w:rFonts w:ascii="Arial" w:eastAsia="Arial" w:hAnsi="Arial" w:cs="Arial"/>
          <w:b/>
          <w:sz w:val="32"/>
          <w:szCs w:val="32"/>
        </w:rPr>
      </w:pPr>
      <w:proofErr w:type="spellStart"/>
      <w:r w:rsidRPr="00E21D6A">
        <w:rPr>
          <w:rFonts w:ascii="Arial" w:eastAsia="Arial" w:hAnsi="Arial" w:cs="Arial"/>
          <w:b/>
          <w:bCs/>
          <w:sz w:val="32"/>
          <w:szCs w:val="32"/>
        </w:rPr>
        <w:t>WIn</w:t>
      </w:r>
      <w:proofErr w:type="spellEnd"/>
      <w:r w:rsidRPr="00E21D6A">
        <w:rPr>
          <w:rFonts w:ascii="Arial" w:eastAsia="Arial" w:hAnsi="Arial" w:cs="Arial"/>
          <w:b/>
          <w:bCs/>
          <w:sz w:val="32"/>
          <w:szCs w:val="32"/>
        </w:rPr>
        <w:t xml:space="preserve"> 10.4: Fälle zum Urheberrecht und Kunsturheberrecht</w:t>
      </w:r>
    </w:p>
    <w:p w:rsidR="0083474B" w:rsidRDefault="00B7422B" w:rsidP="00E21D6A">
      <w:pPr>
        <w:spacing w:after="120"/>
        <w:jc w:val="both"/>
        <w:rPr>
          <w:rFonts w:ascii="Arial" w:eastAsia="Arial" w:hAnsi="Arial" w:cs="Arial"/>
        </w:rPr>
      </w:pPr>
      <w:r>
        <w:rPr>
          <w:rFonts w:ascii="Arial" w:eastAsia="Arial" w:hAnsi="Arial" w:cs="Arial"/>
        </w:rPr>
        <w:t>Anhand der folgenden</w:t>
      </w:r>
      <w:r w:rsidR="00927A28">
        <w:rPr>
          <w:rFonts w:ascii="Arial" w:eastAsia="Arial" w:hAnsi="Arial" w:cs="Arial"/>
        </w:rPr>
        <w:t xml:space="preserve"> Fälle </w:t>
      </w:r>
      <w:r>
        <w:rPr>
          <w:rFonts w:ascii="Arial" w:eastAsia="Arial" w:hAnsi="Arial" w:cs="Arial"/>
        </w:rPr>
        <w:t xml:space="preserve">können die Schülerinnen und Schüler </w:t>
      </w:r>
      <w:r w:rsidR="00927A28">
        <w:rPr>
          <w:rFonts w:ascii="Arial" w:eastAsia="Arial" w:hAnsi="Arial" w:cs="Arial"/>
        </w:rPr>
        <w:t xml:space="preserve">im Rahmen einer Internetrecherche </w:t>
      </w:r>
      <w:r>
        <w:rPr>
          <w:rFonts w:ascii="Arial" w:eastAsia="Arial" w:hAnsi="Arial" w:cs="Arial"/>
        </w:rPr>
        <w:t>tiefer</w:t>
      </w:r>
      <w:r w:rsidR="00927A28">
        <w:rPr>
          <w:rFonts w:ascii="Arial" w:eastAsia="Arial" w:hAnsi="Arial" w:cs="Arial"/>
        </w:rPr>
        <w:t xml:space="preserve"> in einzelne Bereiche des Urheberrechts und des Kunsturheberrechts</w:t>
      </w:r>
      <w:r>
        <w:rPr>
          <w:rFonts w:ascii="Arial" w:eastAsia="Arial" w:hAnsi="Arial" w:cs="Arial"/>
        </w:rPr>
        <w:t xml:space="preserve"> eintauchen</w:t>
      </w:r>
      <w:r w:rsidR="00927A28">
        <w:rPr>
          <w:rFonts w:ascii="Arial" w:eastAsia="Arial" w:hAnsi="Arial" w:cs="Arial"/>
        </w:rPr>
        <w:t xml:space="preserve">. </w:t>
      </w:r>
      <w:r>
        <w:rPr>
          <w:rFonts w:ascii="Arial" w:eastAsia="Arial" w:hAnsi="Arial" w:cs="Arial"/>
        </w:rPr>
        <w:t>Sie</w:t>
      </w:r>
      <w:r w:rsidR="00927A28">
        <w:rPr>
          <w:rFonts w:ascii="Arial" w:eastAsia="Arial" w:hAnsi="Arial" w:cs="Arial"/>
        </w:rPr>
        <w:t xml:space="preserve"> </w:t>
      </w:r>
      <w:r>
        <w:rPr>
          <w:rFonts w:ascii="Arial" w:eastAsia="Arial" w:hAnsi="Arial" w:cs="Arial"/>
        </w:rPr>
        <w:t>lernen</w:t>
      </w:r>
      <w:r w:rsidR="00927A28">
        <w:rPr>
          <w:rFonts w:ascii="Arial" w:eastAsia="Arial" w:hAnsi="Arial" w:cs="Arial"/>
        </w:rPr>
        <w:t xml:space="preserve"> anhand von Beispielen aus ihrer Erfahrungswelt </w:t>
      </w:r>
      <w:r>
        <w:rPr>
          <w:rFonts w:ascii="Arial" w:eastAsia="Arial" w:hAnsi="Arial" w:cs="Arial"/>
        </w:rPr>
        <w:t>Fachbegriffe und Normen des</w:t>
      </w:r>
      <w:r w:rsidR="00927A28">
        <w:rPr>
          <w:rFonts w:ascii="Arial" w:eastAsia="Arial" w:hAnsi="Arial" w:cs="Arial"/>
        </w:rPr>
        <w:t xml:space="preserve"> </w:t>
      </w:r>
      <w:r>
        <w:rPr>
          <w:rFonts w:ascii="Arial" w:eastAsia="Arial" w:hAnsi="Arial" w:cs="Arial"/>
        </w:rPr>
        <w:t>(Kunst</w:t>
      </w:r>
      <w:r w:rsidR="0083474B">
        <w:rPr>
          <w:rFonts w:ascii="Arial" w:eastAsia="Arial" w:hAnsi="Arial" w:cs="Arial"/>
        </w:rPr>
        <w:t>-</w:t>
      </w:r>
      <w:r>
        <w:rPr>
          <w:rFonts w:ascii="Arial" w:eastAsia="Arial" w:hAnsi="Arial" w:cs="Arial"/>
        </w:rPr>
        <w:t>)</w:t>
      </w:r>
      <w:r w:rsidR="00927A28">
        <w:rPr>
          <w:rFonts w:ascii="Arial" w:eastAsia="Arial" w:hAnsi="Arial" w:cs="Arial"/>
        </w:rPr>
        <w:t>Urheberrecht</w:t>
      </w:r>
      <w:r>
        <w:rPr>
          <w:rFonts w:ascii="Arial" w:eastAsia="Arial" w:hAnsi="Arial" w:cs="Arial"/>
        </w:rPr>
        <w:t>s kennen</w:t>
      </w:r>
      <w:r w:rsidR="00927A28">
        <w:rPr>
          <w:rFonts w:ascii="Arial" w:eastAsia="Arial" w:hAnsi="Arial" w:cs="Arial"/>
        </w:rPr>
        <w:t xml:space="preserve"> und gleichen diese </w:t>
      </w:r>
      <w:r w:rsidR="008548CC">
        <w:rPr>
          <w:rFonts w:ascii="Arial" w:eastAsia="Arial" w:hAnsi="Arial" w:cs="Arial"/>
        </w:rPr>
        <w:t>mit ihrem</w:t>
      </w:r>
      <w:r w:rsidR="00927A28">
        <w:rPr>
          <w:rFonts w:ascii="Arial" w:eastAsia="Arial" w:hAnsi="Arial" w:cs="Arial"/>
        </w:rPr>
        <w:t xml:space="preserve"> eigene</w:t>
      </w:r>
      <w:r w:rsidR="008548CC">
        <w:rPr>
          <w:rFonts w:ascii="Arial" w:eastAsia="Arial" w:hAnsi="Arial" w:cs="Arial"/>
        </w:rPr>
        <w:t>n</w:t>
      </w:r>
      <w:r w:rsidR="00927A28">
        <w:rPr>
          <w:rFonts w:ascii="Arial" w:eastAsia="Arial" w:hAnsi="Arial" w:cs="Arial"/>
        </w:rPr>
        <w:t xml:space="preserve"> Rechtsempfinden ab. </w:t>
      </w:r>
    </w:p>
    <w:p w:rsidR="00927A28" w:rsidRDefault="008548CC" w:rsidP="00E21D6A">
      <w:pPr>
        <w:spacing w:after="120"/>
        <w:jc w:val="both"/>
        <w:rPr>
          <w:rFonts w:ascii="Arial" w:eastAsia="Arial" w:hAnsi="Arial" w:cs="Arial"/>
        </w:rPr>
      </w:pPr>
      <w:r>
        <w:rPr>
          <w:rFonts w:ascii="Arial" w:eastAsia="Arial" w:hAnsi="Arial" w:cs="Arial"/>
        </w:rPr>
        <w:t>Vor dieser Unterrichtseinheit</w:t>
      </w:r>
      <w:r w:rsidR="00927A28">
        <w:rPr>
          <w:rFonts w:ascii="Arial" w:eastAsia="Arial" w:hAnsi="Arial" w:cs="Arial"/>
        </w:rPr>
        <w:t xml:space="preserve"> sollte eine Einführung in das Urheberrecht erfolgen, im Anschluss gibt es die Möglichkeit, die Schülerinnen und Schüler mit Hilfe des Materials „Szenario Urheberrecht“ kreativ eigene Ideen und Prognosen zu möglichen Szenarien begründet entwickeln zu lassen. </w:t>
      </w:r>
    </w:p>
    <w:p w:rsidR="00927A28" w:rsidRDefault="00927A28" w:rsidP="00E21D6A">
      <w:pPr>
        <w:spacing w:after="120"/>
        <w:jc w:val="both"/>
        <w:rPr>
          <w:rFonts w:ascii="Arial" w:eastAsia="Arial" w:hAnsi="Arial" w:cs="Arial"/>
        </w:rPr>
      </w:pPr>
      <w:r>
        <w:rPr>
          <w:rFonts w:ascii="Arial" w:eastAsia="Arial" w:hAnsi="Arial" w:cs="Arial"/>
        </w:rPr>
        <w:t>Hinweis:</w:t>
      </w:r>
    </w:p>
    <w:p w:rsidR="00927A28" w:rsidRDefault="00927A28" w:rsidP="00E21D6A">
      <w:pPr>
        <w:spacing w:after="120"/>
        <w:rPr>
          <w:rFonts w:ascii="Arial" w:eastAsia="Arial" w:hAnsi="Arial" w:cs="Arial"/>
        </w:rPr>
      </w:pPr>
      <w:r>
        <w:rPr>
          <w:rFonts w:ascii="Arial" w:eastAsia="Arial" w:hAnsi="Arial" w:cs="Arial"/>
        </w:rPr>
        <w:t>Diese Materialien können bei entsprechender Zeitplanung oder didaktischer Reduktion auch ohne Profilstunden im Unterricht eingesetzt werden.</w:t>
      </w:r>
    </w:p>
    <w:p w:rsidR="00927A28" w:rsidRDefault="00927A28" w:rsidP="00927A28">
      <w:pPr>
        <w:jc w:val="both"/>
        <w:rPr>
          <w:b/>
          <w:sz w:val="28"/>
          <w:szCs w:val="28"/>
        </w:rPr>
      </w:pPr>
      <w:r>
        <w:rPr>
          <w:b/>
          <w:sz w:val="28"/>
          <w:szCs w:val="28"/>
        </w:rPr>
        <w:br w:type="page"/>
      </w:r>
    </w:p>
    <w:p w:rsidR="00D52E29" w:rsidRPr="00D71A2D" w:rsidRDefault="00CE34C2" w:rsidP="00D71A2D">
      <w:pPr>
        <w:pStyle w:val="KeinLeerraum"/>
        <w:spacing w:line="276" w:lineRule="auto"/>
        <w:rPr>
          <w:rFonts w:ascii="Arial" w:hAnsi="Arial" w:cs="Arial"/>
          <w:b/>
          <w:sz w:val="28"/>
          <w:szCs w:val="28"/>
        </w:rPr>
      </w:pPr>
      <w:r w:rsidRPr="00D71A2D">
        <w:rPr>
          <w:rFonts w:ascii="Arial" w:hAnsi="Arial" w:cs="Arial"/>
          <w:b/>
          <w:sz w:val="28"/>
          <w:szCs w:val="28"/>
        </w:rPr>
        <w:lastRenderedPageBreak/>
        <w:t>Fälle zum Urheberrecht (UrhG) und zum Kunsturheberrecht (KunstUrhG)</w:t>
      </w:r>
    </w:p>
    <w:p w:rsidR="00CE34C2" w:rsidRPr="00D71A2D" w:rsidRDefault="00CE34C2" w:rsidP="00D71A2D">
      <w:pPr>
        <w:pStyle w:val="KeinLeerraum"/>
        <w:spacing w:line="276" w:lineRule="auto"/>
        <w:rPr>
          <w:rFonts w:ascii="Arial" w:hAnsi="Arial" w:cs="Arial"/>
        </w:rPr>
      </w:pPr>
    </w:p>
    <w:p w:rsidR="00D71A2D" w:rsidRPr="00D71A2D" w:rsidRDefault="00D71A2D" w:rsidP="00D71A2D">
      <w:pPr>
        <w:pStyle w:val="KeinLeerraum"/>
        <w:spacing w:line="276" w:lineRule="auto"/>
        <w:jc w:val="both"/>
        <w:rPr>
          <w:rFonts w:ascii="Arial" w:hAnsi="Arial" w:cs="Arial"/>
          <w:b/>
        </w:rPr>
      </w:pPr>
      <w:r w:rsidRPr="00D71A2D">
        <w:rPr>
          <w:rFonts w:ascii="Arial" w:hAnsi="Arial" w:cs="Arial"/>
          <w:b/>
        </w:rPr>
        <w:t>Aufgabe</w:t>
      </w:r>
      <w:r>
        <w:rPr>
          <w:rFonts w:ascii="Arial" w:hAnsi="Arial" w:cs="Arial"/>
          <w:b/>
        </w:rPr>
        <w:t>:</w:t>
      </w:r>
    </w:p>
    <w:p w:rsidR="00CE34C2" w:rsidRPr="00D71A2D" w:rsidRDefault="00CE34C2" w:rsidP="00D71A2D">
      <w:pPr>
        <w:pStyle w:val="KeinLeerraum"/>
        <w:spacing w:line="276" w:lineRule="auto"/>
        <w:jc w:val="both"/>
        <w:rPr>
          <w:rFonts w:ascii="Arial" w:hAnsi="Arial" w:cs="Arial"/>
        </w:rPr>
      </w:pPr>
      <w:r w:rsidRPr="00D71A2D">
        <w:rPr>
          <w:rFonts w:ascii="Arial" w:hAnsi="Arial" w:cs="Arial"/>
        </w:rPr>
        <w:t xml:space="preserve">Bewerten Sie die folgenden Fälle zunächst nach Ihrem eigenen Rechtsempfinden! </w:t>
      </w:r>
      <w:r w:rsidR="00D71A2D">
        <w:rPr>
          <w:rFonts w:ascii="Arial" w:hAnsi="Arial" w:cs="Arial"/>
        </w:rPr>
        <w:t>Schlagen</w:t>
      </w:r>
      <w:r w:rsidRPr="00D71A2D">
        <w:rPr>
          <w:rFonts w:ascii="Arial" w:hAnsi="Arial" w:cs="Arial"/>
        </w:rPr>
        <w:t xml:space="preserve"> Sie dann eine Falllösung auf Basis von Gesetzestexten mithilfe der unter dem Fall angeführten Suchbegriffe und Rechtsnormen</w:t>
      </w:r>
      <w:r w:rsidR="00D71A2D">
        <w:rPr>
          <w:rFonts w:ascii="Arial" w:hAnsi="Arial" w:cs="Arial"/>
        </w:rPr>
        <w:t xml:space="preserve"> vor</w:t>
      </w:r>
      <w:r w:rsidRPr="00D71A2D">
        <w:rPr>
          <w:rFonts w:ascii="Arial" w:hAnsi="Arial" w:cs="Arial"/>
        </w:rPr>
        <w:t>!</w:t>
      </w:r>
      <w:r w:rsidR="00D71A2D">
        <w:rPr>
          <w:rFonts w:ascii="Arial" w:hAnsi="Arial" w:cs="Arial"/>
        </w:rPr>
        <w:t xml:space="preserve"> Erstellen Sie zu Fall 1 zusätzlich</w:t>
      </w:r>
      <w:r w:rsidR="00D71A2D" w:rsidRPr="00D71A2D">
        <w:rPr>
          <w:rFonts w:ascii="Arial" w:hAnsi="Arial" w:cs="Arial"/>
        </w:rPr>
        <w:t xml:space="preserve"> eine Mindmap zum Thema „Legale Privatkopie“!</w:t>
      </w:r>
    </w:p>
    <w:p w:rsidR="00CE34C2" w:rsidRPr="00D71A2D" w:rsidRDefault="00CE34C2" w:rsidP="00D71A2D">
      <w:pPr>
        <w:pStyle w:val="KeinLeerraum"/>
        <w:spacing w:line="276" w:lineRule="auto"/>
        <w:jc w:val="both"/>
        <w:rPr>
          <w:rFonts w:ascii="Arial" w:hAnsi="Arial" w:cs="Arial"/>
        </w:rPr>
      </w:pPr>
    </w:p>
    <w:p w:rsidR="00CE34C2" w:rsidRPr="00D03AFE" w:rsidRDefault="00CE34C2" w:rsidP="00D71A2D">
      <w:pPr>
        <w:pStyle w:val="KeinLeerraum"/>
        <w:spacing w:line="276" w:lineRule="auto"/>
        <w:jc w:val="both"/>
        <w:rPr>
          <w:rFonts w:ascii="Arial" w:hAnsi="Arial" w:cs="Arial"/>
          <w:b/>
        </w:rPr>
      </w:pPr>
      <w:r w:rsidRPr="00D03AFE">
        <w:rPr>
          <w:rFonts w:ascii="Arial" w:hAnsi="Arial" w:cs="Arial"/>
          <w:b/>
        </w:rPr>
        <w:t>Fall 1</w:t>
      </w:r>
    </w:p>
    <w:p w:rsidR="00CE34C2" w:rsidRPr="00D71A2D" w:rsidRDefault="00CE34C2" w:rsidP="00D71A2D">
      <w:pPr>
        <w:pStyle w:val="KeinLeerraum"/>
        <w:spacing w:line="276" w:lineRule="auto"/>
        <w:jc w:val="both"/>
        <w:rPr>
          <w:rFonts w:ascii="Arial" w:hAnsi="Arial" w:cs="Arial"/>
        </w:rPr>
      </w:pPr>
      <w:r w:rsidRPr="00D71A2D">
        <w:rPr>
          <w:rFonts w:ascii="Arial" w:hAnsi="Arial" w:cs="Arial"/>
        </w:rPr>
        <w:t xml:space="preserve">Lola möchte ihrer Freundin Britta einige Songs ihrer Lieblingsband vorspielen. Dazu erstellt sie von ihrer </w:t>
      </w:r>
      <w:r w:rsidR="00563D64" w:rsidRPr="00D71A2D">
        <w:rPr>
          <w:rFonts w:ascii="Arial" w:hAnsi="Arial" w:cs="Arial"/>
        </w:rPr>
        <w:t xml:space="preserve">gekauften </w:t>
      </w:r>
      <w:r w:rsidR="004E65F5">
        <w:rPr>
          <w:rFonts w:ascii="Arial" w:hAnsi="Arial" w:cs="Arial"/>
        </w:rPr>
        <w:t>CD zunächst ein mp3-</w:t>
      </w:r>
      <w:r w:rsidRPr="00D71A2D">
        <w:rPr>
          <w:rFonts w:ascii="Arial" w:hAnsi="Arial" w:cs="Arial"/>
        </w:rPr>
        <w:t>File, das sie Britta anschließend über einen Messenger schickt.</w:t>
      </w:r>
      <w:r w:rsidR="00563D64" w:rsidRPr="00D71A2D">
        <w:rPr>
          <w:rFonts w:ascii="Arial" w:hAnsi="Arial" w:cs="Arial"/>
        </w:rPr>
        <w:t xml:space="preserve"> </w:t>
      </w:r>
    </w:p>
    <w:p w:rsidR="00563D64" w:rsidRPr="00D71A2D" w:rsidRDefault="004E65F5" w:rsidP="00D71A2D">
      <w:pPr>
        <w:pStyle w:val="KeinLeerraum"/>
        <w:spacing w:line="276" w:lineRule="auto"/>
        <w:jc w:val="both"/>
        <w:rPr>
          <w:rFonts w:ascii="Arial" w:hAnsi="Arial" w:cs="Arial"/>
        </w:rPr>
      </w:pPr>
      <w:r>
        <w:rPr>
          <w:rFonts w:ascii="Arial" w:hAnsi="Arial" w:cs="Arial"/>
        </w:rPr>
        <w:t>Suchbegriff / Paragraph</w:t>
      </w:r>
      <w:r w:rsidR="00563D64" w:rsidRPr="00D71A2D">
        <w:rPr>
          <w:rFonts w:ascii="Arial" w:hAnsi="Arial" w:cs="Arial"/>
        </w:rPr>
        <w:t>: „Privatkopie“, §</w:t>
      </w:r>
      <w:r w:rsidR="003034F8">
        <w:rPr>
          <w:rFonts w:ascii="Arial" w:hAnsi="Arial" w:cs="Arial"/>
        </w:rPr>
        <w:t>§</w:t>
      </w:r>
      <w:r>
        <w:rPr>
          <w:rFonts w:ascii="Arial" w:hAnsi="Arial" w:cs="Arial"/>
        </w:rPr>
        <w:t xml:space="preserve"> </w:t>
      </w:r>
      <w:r w:rsidR="00563D64" w:rsidRPr="00D71A2D">
        <w:rPr>
          <w:rFonts w:ascii="Arial" w:hAnsi="Arial" w:cs="Arial"/>
        </w:rPr>
        <w:t>53</w:t>
      </w:r>
      <w:r w:rsidR="00087A45">
        <w:rPr>
          <w:rFonts w:ascii="Arial" w:hAnsi="Arial" w:cs="Arial"/>
        </w:rPr>
        <w:t xml:space="preserve"> I</w:t>
      </w:r>
      <w:r w:rsidR="003034F8">
        <w:rPr>
          <w:rFonts w:ascii="Arial" w:hAnsi="Arial" w:cs="Arial"/>
        </w:rPr>
        <w:t>, 95a I</w:t>
      </w:r>
      <w:r w:rsidR="00563D64" w:rsidRPr="00D71A2D">
        <w:rPr>
          <w:rFonts w:ascii="Arial" w:hAnsi="Arial" w:cs="Arial"/>
        </w:rPr>
        <w:t xml:space="preserve"> UrhG</w:t>
      </w:r>
    </w:p>
    <w:p w:rsidR="00563D64" w:rsidRPr="00D71A2D" w:rsidRDefault="00563D64" w:rsidP="00D71A2D">
      <w:pPr>
        <w:pStyle w:val="KeinLeerraum"/>
        <w:spacing w:line="276" w:lineRule="auto"/>
        <w:jc w:val="both"/>
        <w:rPr>
          <w:rFonts w:ascii="Arial" w:hAnsi="Arial" w:cs="Arial"/>
        </w:rPr>
      </w:pPr>
    </w:p>
    <w:p w:rsidR="00563D64" w:rsidRPr="00D03AFE" w:rsidRDefault="00563D64" w:rsidP="00D71A2D">
      <w:pPr>
        <w:pStyle w:val="KeinLeerraum"/>
        <w:spacing w:line="276" w:lineRule="auto"/>
        <w:jc w:val="both"/>
        <w:rPr>
          <w:rFonts w:ascii="Arial" w:hAnsi="Arial" w:cs="Arial"/>
          <w:b/>
        </w:rPr>
      </w:pPr>
      <w:r w:rsidRPr="00D03AFE">
        <w:rPr>
          <w:rFonts w:ascii="Arial" w:hAnsi="Arial" w:cs="Arial"/>
          <w:b/>
        </w:rPr>
        <w:t>Fall 2</w:t>
      </w:r>
    </w:p>
    <w:p w:rsidR="00563D64" w:rsidRPr="00D71A2D" w:rsidRDefault="00563D64" w:rsidP="00D71A2D">
      <w:pPr>
        <w:pStyle w:val="KeinLeerraum"/>
        <w:spacing w:line="276" w:lineRule="auto"/>
        <w:jc w:val="both"/>
        <w:rPr>
          <w:rFonts w:ascii="Arial" w:hAnsi="Arial" w:cs="Arial"/>
        </w:rPr>
      </w:pPr>
      <w:r w:rsidRPr="00D71A2D">
        <w:rPr>
          <w:rFonts w:ascii="Arial" w:hAnsi="Arial" w:cs="Arial"/>
        </w:rPr>
        <w:t xml:space="preserve">Lola ist auf der Suche nach dem </w:t>
      </w:r>
      <w:r w:rsidR="008C1C14">
        <w:rPr>
          <w:rFonts w:ascii="Arial" w:hAnsi="Arial" w:cs="Arial"/>
        </w:rPr>
        <w:t>brandaktuellen</w:t>
      </w:r>
      <w:r w:rsidRPr="00D71A2D">
        <w:rPr>
          <w:rFonts w:ascii="Arial" w:hAnsi="Arial" w:cs="Arial"/>
        </w:rPr>
        <w:t xml:space="preserve"> Vampir-Kinofilm „Biss </w:t>
      </w:r>
      <w:r w:rsidR="00D71A2D">
        <w:rPr>
          <w:rFonts w:ascii="Arial" w:hAnsi="Arial" w:cs="Arial"/>
        </w:rPr>
        <w:t>später</w:t>
      </w:r>
      <w:r w:rsidR="000F4044" w:rsidRPr="00D71A2D">
        <w:rPr>
          <w:rFonts w:ascii="Arial" w:hAnsi="Arial" w:cs="Arial"/>
        </w:rPr>
        <w:t>“</w:t>
      </w:r>
      <w:r w:rsidRPr="00D71A2D">
        <w:rPr>
          <w:rFonts w:ascii="Arial" w:hAnsi="Arial" w:cs="Arial"/>
        </w:rPr>
        <w:t xml:space="preserve"> </w:t>
      </w:r>
      <w:r w:rsidR="000F4044" w:rsidRPr="00D71A2D">
        <w:rPr>
          <w:rFonts w:ascii="Arial" w:hAnsi="Arial" w:cs="Arial"/>
        </w:rPr>
        <w:t xml:space="preserve">und wird beim Online-Streaming-Portal </w:t>
      </w:r>
      <w:r w:rsidR="002B2E00" w:rsidRPr="00D71A2D">
        <w:rPr>
          <w:rFonts w:ascii="Arial" w:hAnsi="Arial" w:cs="Arial"/>
        </w:rPr>
        <w:t>cinema</w:t>
      </w:r>
      <w:r w:rsidR="000F4044" w:rsidRPr="00D71A2D">
        <w:rPr>
          <w:rFonts w:ascii="Arial" w:hAnsi="Arial" w:cs="Arial"/>
        </w:rPr>
        <w:t>.ru fündig. Mit einem ebenfalls im Internet heru</w:t>
      </w:r>
      <w:r w:rsidR="008C1C14">
        <w:rPr>
          <w:rFonts w:ascii="Arial" w:hAnsi="Arial" w:cs="Arial"/>
        </w:rPr>
        <w:t>nter</w:t>
      </w:r>
      <w:r w:rsidR="000F4044" w:rsidRPr="00D71A2D">
        <w:rPr>
          <w:rFonts w:ascii="Arial" w:hAnsi="Arial" w:cs="Arial"/>
        </w:rPr>
        <w:t xml:space="preserve">geladenen Programm konvertiert sie den </w:t>
      </w:r>
      <w:proofErr w:type="spellStart"/>
      <w:r w:rsidR="000F4044" w:rsidRPr="00D71A2D">
        <w:rPr>
          <w:rFonts w:ascii="Arial" w:hAnsi="Arial" w:cs="Arial"/>
        </w:rPr>
        <w:t>Videostream</w:t>
      </w:r>
      <w:proofErr w:type="spellEnd"/>
      <w:r w:rsidR="000F4044" w:rsidRPr="00D71A2D">
        <w:rPr>
          <w:rFonts w:ascii="Arial" w:hAnsi="Arial" w:cs="Arial"/>
        </w:rPr>
        <w:t xml:space="preserve"> in eine </w:t>
      </w:r>
      <w:proofErr w:type="spellStart"/>
      <w:r w:rsidR="000F4044" w:rsidRPr="00D71A2D">
        <w:rPr>
          <w:rFonts w:ascii="Arial" w:hAnsi="Arial" w:cs="Arial"/>
        </w:rPr>
        <w:t>flv</w:t>
      </w:r>
      <w:proofErr w:type="spellEnd"/>
      <w:r w:rsidR="000F4044" w:rsidRPr="00D71A2D">
        <w:rPr>
          <w:rFonts w:ascii="Arial" w:hAnsi="Arial" w:cs="Arial"/>
        </w:rPr>
        <w:t>-Datei, um den Streifen später mit ihrem Freund Olaf ansehen zu können.</w:t>
      </w:r>
    </w:p>
    <w:p w:rsidR="00CE34C2" w:rsidRPr="00087A45" w:rsidRDefault="00087A45" w:rsidP="00D71A2D">
      <w:pPr>
        <w:pStyle w:val="KeinLeerraum"/>
        <w:spacing w:line="276" w:lineRule="auto"/>
        <w:jc w:val="both"/>
        <w:rPr>
          <w:rFonts w:ascii="Arial" w:hAnsi="Arial" w:cs="Arial"/>
        </w:rPr>
      </w:pPr>
      <w:r>
        <w:rPr>
          <w:rFonts w:ascii="Arial" w:hAnsi="Arial" w:cs="Arial"/>
        </w:rPr>
        <w:t>Website</w:t>
      </w:r>
      <w:r w:rsidR="004E65F5" w:rsidRPr="00087A45">
        <w:rPr>
          <w:rFonts w:ascii="Arial" w:hAnsi="Arial" w:cs="Arial"/>
        </w:rPr>
        <w:t> </w:t>
      </w:r>
      <w:r w:rsidR="00D03AFE" w:rsidRPr="00087A45">
        <w:rPr>
          <w:rFonts w:ascii="Arial" w:hAnsi="Arial" w:cs="Arial"/>
        </w:rPr>
        <w:t>/</w:t>
      </w:r>
      <w:r w:rsidR="004E65F5" w:rsidRPr="00087A45">
        <w:rPr>
          <w:rFonts w:ascii="Arial" w:hAnsi="Arial" w:cs="Arial"/>
        </w:rPr>
        <w:t> </w:t>
      </w:r>
      <w:r>
        <w:rPr>
          <w:rFonts w:ascii="Arial" w:hAnsi="Arial" w:cs="Arial"/>
        </w:rPr>
        <w:t>Paragraph</w:t>
      </w:r>
      <w:r w:rsidR="000F4044" w:rsidRPr="00087A45">
        <w:rPr>
          <w:rFonts w:ascii="Arial" w:hAnsi="Arial" w:cs="Arial"/>
        </w:rPr>
        <w:t>: „http://de.wikipedia.org/</w:t>
      </w:r>
      <w:proofErr w:type="spellStart"/>
      <w:r w:rsidR="000F4044" w:rsidRPr="00087A45">
        <w:rPr>
          <w:rFonts w:ascii="Arial" w:hAnsi="Arial" w:cs="Arial"/>
        </w:rPr>
        <w:t>wiki</w:t>
      </w:r>
      <w:proofErr w:type="spellEnd"/>
      <w:r w:rsidR="000F4044" w:rsidRPr="00087A45">
        <w:rPr>
          <w:rFonts w:ascii="Arial" w:hAnsi="Arial" w:cs="Arial"/>
        </w:rPr>
        <w:t>/Kino.to“</w:t>
      </w:r>
      <w:r w:rsidR="00F65C0F" w:rsidRPr="00087A45">
        <w:rPr>
          <w:rFonts w:ascii="Arial" w:hAnsi="Arial" w:cs="Arial"/>
        </w:rPr>
        <w:t>, §</w:t>
      </w:r>
      <w:r>
        <w:rPr>
          <w:rFonts w:ascii="Arial" w:hAnsi="Arial" w:cs="Arial"/>
        </w:rPr>
        <w:t xml:space="preserve"> </w:t>
      </w:r>
      <w:r w:rsidR="002B2E00" w:rsidRPr="00087A45">
        <w:rPr>
          <w:rFonts w:ascii="Arial" w:hAnsi="Arial" w:cs="Arial"/>
        </w:rPr>
        <w:t>53</w:t>
      </w:r>
      <w:r>
        <w:rPr>
          <w:rFonts w:ascii="Arial" w:hAnsi="Arial" w:cs="Arial"/>
        </w:rPr>
        <w:t xml:space="preserve"> I </w:t>
      </w:r>
      <w:r w:rsidR="00F65C0F" w:rsidRPr="00087A45">
        <w:rPr>
          <w:rFonts w:ascii="Arial" w:hAnsi="Arial" w:cs="Arial"/>
        </w:rPr>
        <w:t>UrhG</w:t>
      </w:r>
    </w:p>
    <w:p w:rsidR="00F65C0F" w:rsidRPr="00087A45" w:rsidRDefault="00F65C0F" w:rsidP="00D71A2D">
      <w:pPr>
        <w:pStyle w:val="KeinLeerraum"/>
        <w:spacing w:line="276" w:lineRule="auto"/>
        <w:jc w:val="both"/>
        <w:rPr>
          <w:rFonts w:ascii="Arial" w:hAnsi="Arial" w:cs="Arial"/>
        </w:rPr>
      </w:pPr>
    </w:p>
    <w:p w:rsidR="00F65C0F" w:rsidRPr="00D03AFE" w:rsidRDefault="00F65C0F" w:rsidP="00D71A2D">
      <w:pPr>
        <w:pStyle w:val="KeinLeerraum"/>
        <w:spacing w:line="276" w:lineRule="auto"/>
        <w:jc w:val="both"/>
        <w:rPr>
          <w:rFonts w:ascii="Arial" w:hAnsi="Arial" w:cs="Arial"/>
          <w:b/>
        </w:rPr>
      </w:pPr>
      <w:r w:rsidRPr="00D03AFE">
        <w:rPr>
          <w:rFonts w:ascii="Arial" w:hAnsi="Arial" w:cs="Arial"/>
          <w:b/>
        </w:rPr>
        <w:t>Fall 3</w:t>
      </w:r>
    </w:p>
    <w:p w:rsidR="00F65C0F" w:rsidRPr="00D71A2D" w:rsidRDefault="00F65C0F" w:rsidP="00D71A2D">
      <w:pPr>
        <w:pStyle w:val="KeinLeerraum"/>
        <w:spacing w:line="276" w:lineRule="auto"/>
        <w:jc w:val="both"/>
        <w:rPr>
          <w:rFonts w:ascii="Arial" w:hAnsi="Arial" w:cs="Arial"/>
        </w:rPr>
      </w:pPr>
      <w:r w:rsidRPr="00D71A2D">
        <w:rPr>
          <w:rFonts w:ascii="Arial" w:hAnsi="Arial" w:cs="Arial"/>
        </w:rPr>
        <w:t>Lola macht auf Ihrer Geburtstagsparty Fotos. Einige der Schnappschüsse stellt Lola in ein Online-Fotoalbum ihres Accounts bei einem Sozialen Netzwerk und kommentiert diese. Tags darauf ruft Freddy, einer ihrer Geburtstagsgäste, an. Er beschwert sich bei Lola, dass im Internet mehrfach ein Foto kursiert, auf dem er mit Namen abgebildet sei. Seine Eltern hätten ihm tags zuvor verboten</w:t>
      </w:r>
      <w:r w:rsidR="00E6188B">
        <w:rPr>
          <w:rFonts w:ascii="Arial" w:hAnsi="Arial" w:cs="Arial"/>
        </w:rPr>
        <w:t>,</w:t>
      </w:r>
      <w:r w:rsidRPr="00D71A2D">
        <w:rPr>
          <w:rFonts w:ascii="Arial" w:hAnsi="Arial" w:cs="Arial"/>
        </w:rPr>
        <w:t xml:space="preserve"> zu Lolas Party zu gehen. Lola stellt erschrocken fest, dass das Foto von anderen Nutzern mit Freddys Namen getagt wurde u</w:t>
      </w:r>
      <w:r w:rsidR="002B2E00" w:rsidRPr="00D71A2D">
        <w:rPr>
          <w:rFonts w:ascii="Arial" w:hAnsi="Arial" w:cs="Arial"/>
        </w:rPr>
        <w:t>nd Kopien davon erstellt wurden, was ihr gar nicht recht war.</w:t>
      </w:r>
    </w:p>
    <w:p w:rsidR="002B2E00" w:rsidRPr="00D71A2D" w:rsidRDefault="004E65F5" w:rsidP="00D71A2D">
      <w:pPr>
        <w:pStyle w:val="KeinLeerraum"/>
        <w:spacing w:line="276" w:lineRule="auto"/>
        <w:jc w:val="both"/>
        <w:rPr>
          <w:rFonts w:ascii="Arial" w:hAnsi="Arial" w:cs="Arial"/>
        </w:rPr>
      </w:pPr>
      <w:r>
        <w:rPr>
          <w:rFonts w:ascii="Arial" w:hAnsi="Arial" w:cs="Arial"/>
        </w:rPr>
        <w:t>Suchbegriff </w:t>
      </w:r>
      <w:r w:rsidR="00D03AFE">
        <w:rPr>
          <w:rFonts w:ascii="Arial" w:hAnsi="Arial" w:cs="Arial"/>
        </w:rPr>
        <w:t>/</w:t>
      </w:r>
      <w:r>
        <w:rPr>
          <w:rFonts w:ascii="Arial" w:hAnsi="Arial" w:cs="Arial"/>
        </w:rPr>
        <w:t> </w:t>
      </w:r>
      <w:r w:rsidR="00D03AFE">
        <w:rPr>
          <w:rFonts w:ascii="Arial" w:hAnsi="Arial" w:cs="Arial"/>
        </w:rPr>
        <w:t>Paragraphen</w:t>
      </w:r>
      <w:r w:rsidR="00F65C0F" w:rsidRPr="00D71A2D">
        <w:rPr>
          <w:rFonts w:ascii="Arial" w:hAnsi="Arial" w:cs="Arial"/>
        </w:rPr>
        <w:t>: §</w:t>
      </w:r>
      <w:r w:rsidR="002B2E00" w:rsidRPr="00D71A2D">
        <w:rPr>
          <w:rFonts w:ascii="Arial" w:hAnsi="Arial" w:cs="Arial"/>
        </w:rPr>
        <w:t>§</w:t>
      </w:r>
      <w:r>
        <w:rPr>
          <w:rFonts w:ascii="Arial" w:hAnsi="Arial" w:cs="Arial"/>
        </w:rPr>
        <w:t xml:space="preserve"> </w:t>
      </w:r>
      <w:r w:rsidR="006C61B2" w:rsidRPr="00D71A2D">
        <w:rPr>
          <w:rFonts w:ascii="Arial" w:hAnsi="Arial" w:cs="Arial"/>
        </w:rPr>
        <w:t>22 f., 33 KunstUrhG</w:t>
      </w:r>
      <w:r w:rsidR="002B2E00" w:rsidRPr="00D71A2D">
        <w:rPr>
          <w:rFonts w:ascii="Arial" w:hAnsi="Arial" w:cs="Arial"/>
        </w:rPr>
        <w:t>, „Persönlichkeitsrechte“, §</w:t>
      </w:r>
      <w:r>
        <w:rPr>
          <w:rFonts w:ascii="Arial" w:hAnsi="Arial" w:cs="Arial"/>
        </w:rPr>
        <w:t xml:space="preserve"> </w:t>
      </w:r>
      <w:r w:rsidR="002B2E00" w:rsidRPr="00D71A2D">
        <w:rPr>
          <w:rFonts w:ascii="Arial" w:hAnsi="Arial" w:cs="Arial"/>
        </w:rPr>
        <w:t>17 UrhG</w:t>
      </w:r>
    </w:p>
    <w:p w:rsidR="002B2E00" w:rsidRPr="00D71A2D" w:rsidRDefault="002B2E00" w:rsidP="00D71A2D">
      <w:pPr>
        <w:pStyle w:val="KeinLeerraum"/>
        <w:spacing w:line="276" w:lineRule="auto"/>
        <w:jc w:val="both"/>
        <w:rPr>
          <w:rFonts w:ascii="Arial" w:hAnsi="Arial" w:cs="Arial"/>
        </w:rPr>
      </w:pPr>
    </w:p>
    <w:p w:rsidR="002B2E00" w:rsidRPr="00D03AFE" w:rsidRDefault="002B2E00" w:rsidP="00D71A2D">
      <w:pPr>
        <w:pStyle w:val="KeinLeerraum"/>
        <w:spacing w:line="276" w:lineRule="auto"/>
        <w:jc w:val="both"/>
        <w:rPr>
          <w:rFonts w:ascii="Arial" w:hAnsi="Arial" w:cs="Arial"/>
          <w:b/>
        </w:rPr>
      </w:pPr>
      <w:r w:rsidRPr="00D03AFE">
        <w:rPr>
          <w:rFonts w:ascii="Arial" w:hAnsi="Arial" w:cs="Arial"/>
          <w:b/>
        </w:rPr>
        <w:t>Fall 4</w:t>
      </w:r>
    </w:p>
    <w:p w:rsidR="002B2E00" w:rsidRPr="00D71A2D" w:rsidRDefault="002B2E00" w:rsidP="00D71A2D">
      <w:pPr>
        <w:pStyle w:val="KeinLeerraum"/>
        <w:spacing w:line="276" w:lineRule="auto"/>
        <w:jc w:val="both"/>
        <w:rPr>
          <w:rFonts w:ascii="Arial" w:hAnsi="Arial" w:cs="Arial"/>
        </w:rPr>
      </w:pPr>
      <w:r w:rsidRPr="00D71A2D">
        <w:rPr>
          <w:rFonts w:ascii="Arial" w:hAnsi="Arial" w:cs="Arial"/>
        </w:rPr>
        <w:t>Bei ihrer Geburtstagsparty machen Lola und ihre Freundinnen Karaoke-Videos von Lolas Lieblingshits. Dazu hat sie extra einige Instrumentalversionen besorgt. Gemeinsam laden sie diese Videos anschließend auf eine öffentliche Videoplattform</w:t>
      </w:r>
      <w:r w:rsidR="00E6188B">
        <w:rPr>
          <w:rFonts w:ascii="Arial" w:hAnsi="Arial" w:cs="Arial"/>
        </w:rPr>
        <w:t>,</w:t>
      </w:r>
      <w:r w:rsidRPr="00D71A2D">
        <w:rPr>
          <w:rFonts w:ascii="Arial" w:hAnsi="Arial" w:cs="Arial"/>
        </w:rPr>
        <w:t xml:space="preserve"> um den Rest der Welt mit den Darbietungen zu </w:t>
      </w:r>
      <w:r w:rsidR="00E6188B">
        <w:rPr>
          <w:rFonts w:ascii="Arial" w:hAnsi="Arial" w:cs="Arial"/>
        </w:rPr>
        <w:t>„</w:t>
      </w:r>
      <w:r w:rsidRPr="00D71A2D">
        <w:rPr>
          <w:rFonts w:ascii="Arial" w:hAnsi="Arial" w:cs="Arial"/>
        </w:rPr>
        <w:t>beglücken</w:t>
      </w:r>
      <w:r w:rsidR="00E6188B">
        <w:rPr>
          <w:rFonts w:ascii="Arial" w:hAnsi="Arial" w:cs="Arial"/>
        </w:rPr>
        <w:t>“</w:t>
      </w:r>
      <w:r w:rsidRPr="00D71A2D">
        <w:rPr>
          <w:rFonts w:ascii="Arial" w:hAnsi="Arial" w:cs="Arial"/>
        </w:rPr>
        <w:t>.</w:t>
      </w:r>
    </w:p>
    <w:p w:rsidR="002B2E00" w:rsidRPr="00D71A2D" w:rsidRDefault="004E65F5" w:rsidP="00D71A2D">
      <w:pPr>
        <w:pStyle w:val="KeinLeerraum"/>
        <w:spacing w:line="276" w:lineRule="auto"/>
        <w:jc w:val="both"/>
        <w:rPr>
          <w:rFonts w:ascii="Arial" w:hAnsi="Arial" w:cs="Arial"/>
        </w:rPr>
      </w:pPr>
      <w:r>
        <w:rPr>
          <w:rFonts w:ascii="Arial" w:hAnsi="Arial" w:cs="Arial"/>
        </w:rPr>
        <w:t>Suchbegriff </w:t>
      </w:r>
      <w:r w:rsidR="00D03AFE">
        <w:rPr>
          <w:rFonts w:ascii="Arial" w:hAnsi="Arial" w:cs="Arial"/>
        </w:rPr>
        <w:t>/</w:t>
      </w:r>
      <w:r>
        <w:rPr>
          <w:rFonts w:ascii="Arial" w:hAnsi="Arial" w:cs="Arial"/>
        </w:rPr>
        <w:t> </w:t>
      </w:r>
      <w:r w:rsidR="00D03AFE">
        <w:rPr>
          <w:rFonts w:ascii="Arial" w:hAnsi="Arial" w:cs="Arial"/>
        </w:rPr>
        <w:t>Paragraphen</w:t>
      </w:r>
      <w:r w:rsidR="00F36664" w:rsidRPr="00D71A2D">
        <w:rPr>
          <w:rFonts w:ascii="Arial" w:hAnsi="Arial" w:cs="Arial"/>
        </w:rPr>
        <w:t xml:space="preserve">: </w:t>
      </w:r>
      <w:r w:rsidR="002B2E00" w:rsidRPr="00D71A2D">
        <w:rPr>
          <w:rFonts w:ascii="Arial" w:hAnsi="Arial" w:cs="Arial"/>
        </w:rPr>
        <w:t>§§</w:t>
      </w:r>
      <w:r>
        <w:rPr>
          <w:rFonts w:ascii="Arial" w:hAnsi="Arial" w:cs="Arial"/>
        </w:rPr>
        <w:t xml:space="preserve"> </w:t>
      </w:r>
      <w:r w:rsidR="002B2E00" w:rsidRPr="00D71A2D">
        <w:rPr>
          <w:rFonts w:ascii="Arial" w:hAnsi="Arial" w:cs="Arial"/>
        </w:rPr>
        <w:t>3, 14, 15, 23 UrhG, „Urheberrecht Coverversion“</w:t>
      </w:r>
    </w:p>
    <w:p w:rsidR="002B2E00" w:rsidRPr="00D71A2D" w:rsidRDefault="002B2E00" w:rsidP="00D71A2D">
      <w:pPr>
        <w:pStyle w:val="KeinLeerraum"/>
        <w:spacing w:line="276" w:lineRule="auto"/>
        <w:jc w:val="both"/>
        <w:rPr>
          <w:rFonts w:ascii="Arial" w:hAnsi="Arial" w:cs="Arial"/>
        </w:rPr>
      </w:pPr>
    </w:p>
    <w:p w:rsidR="002B2E00" w:rsidRPr="00D03AFE" w:rsidRDefault="002B2E00" w:rsidP="00D71A2D">
      <w:pPr>
        <w:pStyle w:val="KeinLeerraum"/>
        <w:spacing w:line="276" w:lineRule="auto"/>
        <w:jc w:val="both"/>
        <w:rPr>
          <w:rFonts w:ascii="Arial" w:hAnsi="Arial" w:cs="Arial"/>
          <w:b/>
        </w:rPr>
      </w:pPr>
      <w:r w:rsidRPr="00D03AFE">
        <w:rPr>
          <w:rFonts w:ascii="Arial" w:hAnsi="Arial" w:cs="Arial"/>
          <w:b/>
        </w:rPr>
        <w:t>Fall 5</w:t>
      </w:r>
    </w:p>
    <w:p w:rsidR="002B2E00" w:rsidRPr="00D71A2D" w:rsidRDefault="002B2E00" w:rsidP="00D71A2D">
      <w:pPr>
        <w:pStyle w:val="KeinLeerraum"/>
        <w:spacing w:line="276" w:lineRule="auto"/>
        <w:jc w:val="both"/>
        <w:rPr>
          <w:rFonts w:ascii="Arial" w:hAnsi="Arial" w:cs="Arial"/>
        </w:rPr>
      </w:pPr>
      <w:r w:rsidRPr="00D71A2D">
        <w:rPr>
          <w:rFonts w:ascii="Arial" w:hAnsi="Arial" w:cs="Arial"/>
        </w:rPr>
        <w:t xml:space="preserve">Zur Finanzierung ihrer Abschlussfahrt planen Lola und ihre Freunde eine Schulparty, die sie mit Flyern </w:t>
      </w:r>
      <w:r w:rsidR="00F36664" w:rsidRPr="00D71A2D">
        <w:rPr>
          <w:rFonts w:ascii="Arial" w:hAnsi="Arial" w:cs="Arial"/>
        </w:rPr>
        <w:t>in der Stadt bewerben und als Partyeinladung im Sozialen Netzwerk anpreisen</w:t>
      </w:r>
      <w:r w:rsidRPr="00D71A2D">
        <w:rPr>
          <w:rFonts w:ascii="Arial" w:hAnsi="Arial" w:cs="Arial"/>
        </w:rPr>
        <w:t>. Lolas Freund Max will den DJ machen, da er über eine umfangreiche Sammlung legaler mp3-Dateien verfügt.</w:t>
      </w:r>
      <w:r w:rsidR="00F36664" w:rsidRPr="00D71A2D">
        <w:rPr>
          <w:rFonts w:ascii="Arial" w:hAnsi="Arial" w:cs="Arial"/>
        </w:rPr>
        <w:t xml:space="preserve"> Max meint, es müssen Gebühren an die GEMA entrichtet werden. Lola winkt ab: "Für die paar Leute lohnt es sich gar nicht!“</w:t>
      </w:r>
    </w:p>
    <w:p w:rsidR="00F36664" w:rsidRPr="00D71A2D" w:rsidRDefault="004E65F5" w:rsidP="00D71A2D">
      <w:pPr>
        <w:pStyle w:val="KeinLeerraum"/>
        <w:spacing w:line="276" w:lineRule="auto"/>
        <w:jc w:val="both"/>
        <w:rPr>
          <w:rFonts w:ascii="Arial" w:hAnsi="Arial" w:cs="Arial"/>
        </w:rPr>
      </w:pPr>
      <w:r>
        <w:rPr>
          <w:rFonts w:ascii="Arial" w:hAnsi="Arial" w:cs="Arial"/>
        </w:rPr>
        <w:t>Suchbegriff </w:t>
      </w:r>
      <w:r w:rsidR="00D03AFE">
        <w:rPr>
          <w:rFonts w:ascii="Arial" w:hAnsi="Arial" w:cs="Arial"/>
        </w:rPr>
        <w:t>/</w:t>
      </w:r>
      <w:r>
        <w:rPr>
          <w:rFonts w:ascii="Arial" w:hAnsi="Arial" w:cs="Arial"/>
        </w:rPr>
        <w:t> </w:t>
      </w:r>
      <w:r w:rsidR="00D03AFE">
        <w:rPr>
          <w:rFonts w:ascii="Arial" w:hAnsi="Arial" w:cs="Arial"/>
        </w:rPr>
        <w:t>Paragraphen</w:t>
      </w:r>
      <w:r w:rsidR="00F36664" w:rsidRPr="00D71A2D">
        <w:rPr>
          <w:rFonts w:ascii="Arial" w:hAnsi="Arial" w:cs="Arial"/>
        </w:rPr>
        <w:t>: „GEMA Musiknutzer“, §§</w:t>
      </w:r>
      <w:r>
        <w:rPr>
          <w:rFonts w:ascii="Arial" w:hAnsi="Arial" w:cs="Arial"/>
        </w:rPr>
        <w:t xml:space="preserve"> </w:t>
      </w:r>
      <w:r w:rsidR="00F36664" w:rsidRPr="00D71A2D">
        <w:rPr>
          <w:rFonts w:ascii="Arial" w:hAnsi="Arial" w:cs="Arial"/>
        </w:rPr>
        <w:t>11, 52 UrhG</w:t>
      </w:r>
    </w:p>
    <w:p w:rsidR="00D302C8" w:rsidRPr="00D71A2D" w:rsidRDefault="00D302C8" w:rsidP="00D71A2D">
      <w:pPr>
        <w:rPr>
          <w:rFonts w:ascii="Arial" w:hAnsi="Arial" w:cs="Arial"/>
        </w:rPr>
      </w:pPr>
      <w:r w:rsidRPr="00D71A2D">
        <w:rPr>
          <w:rFonts w:ascii="Arial" w:hAnsi="Arial" w:cs="Arial"/>
        </w:rPr>
        <w:br w:type="page"/>
      </w:r>
    </w:p>
    <w:p w:rsidR="00D302C8" w:rsidRDefault="00D302C8" w:rsidP="00D71A2D">
      <w:pPr>
        <w:pStyle w:val="KeinLeerraum"/>
        <w:spacing w:line="276" w:lineRule="auto"/>
        <w:jc w:val="both"/>
        <w:rPr>
          <w:rFonts w:ascii="Arial" w:hAnsi="Arial" w:cs="Arial"/>
          <w:b/>
          <w:sz w:val="28"/>
          <w:szCs w:val="28"/>
        </w:rPr>
      </w:pPr>
      <w:r w:rsidRPr="00B92476">
        <w:rPr>
          <w:rFonts w:ascii="Arial" w:hAnsi="Arial" w:cs="Arial"/>
          <w:b/>
          <w:sz w:val="28"/>
          <w:szCs w:val="28"/>
        </w:rPr>
        <w:lastRenderedPageBreak/>
        <w:t>Lösungsvorschläge</w:t>
      </w:r>
    </w:p>
    <w:p w:rsidR="00B92476" w:rsidRPr="00B92476" w:rsidRDefault="00B92476" w:rsidP="00D71A2D">
      <w:pPr>
        <w:pStyle w:val="KeinLeerraum"/>
        <w:spacing w:line="276" w:lineRule="auto"/>
        <w:jc w:val="both"/>
        <w:rPr>
          <w:rFonts w:ascii="Arial" w:hAnsi="Arial" w:cs="Arial"/>
          <w:b/>
          <w:sz w:val="28"/>
          <w:szCs w:val="28"/>
        </w:rPr>
      </w:pPr>
    </w:p>
    <w:p w:rsidR="00D302C8" w:rsidRPr="00B92476" w:rsidRDefault="00D302C8" w:rsidP="00D71A2D">
      <w:pPr>
        <w:pStyle w:val="KeinLeerraum"/>
        <w:spacing w:line="276" w:lineRule="auto"/>
        <w:jc w:val="both"/>
        <w:rPr>
          <w:rFonts w:ascii="Arial" w:hAnsi="Arial" w:cs="Arial"/>
          <w:b/>
        </w:rPr>
      </w:pPr>
      <w:r w:rsidRPr="00B92476">
        <w:rPr>
          <w:rFonts w:ascii="Arial" w:hAnsi="Arial" w:cs="Arial"/>
          <w:b/>
        </w:rPr>
        <w:t>Fall 1</w:t>
      </w:r>
    </w:p>
    <w:p w:rsidR="001232DA" w:rsidRDefault="00D302C8" w:rsidP="00D71A2D">
      <w:pPr>
        <w:pStyle w:val="KeinLeerraum"/>
        <w:spacing w:line="276" w:lineRule="auto"/>
        <w:jc w:val="both"/>
        <w:rPr>
          <w:rFonts w:ascii="Arial" w:hAnsi="Arial" w:cs="Arial"/>
        </w:rPr>
      </w:pPr>
      <w:r w:rsidRPr="00D71A2D">
        <w:rPr>
          <w:rFonts w:ascii="Arial" w:hAnsi="Arial" w:cs="Arial"/>
        </w:rPr>
        <w:t>§</w:t>
      </w:r>
      <w:r w:rsidR="00B57C3B">
        <w:rPr>
          <w:rFonts w:ascii="Arial" w:hAnsi="Arial" w:cs="Arial"/>
        </w:rPr>
        <w:t> </w:t>
      </w:r>
      <w:r w:rsidRPr="00D71A2D">
        <w:rPr>
          <w:rFonts w:ascii="Arial" w:hAnsi="Arial" w:cs="Arial"/>
        </w:rPr>
        <w:t>53</w:t>
      </w:r>
      <w:r w:rsidR="00B57C3B">
        <w:rPr>
          <w:rFonts w:ascii="Arial" w:hAnsi="Arial" w:cs="Arial"/>
        </w:rPr>
        <w:t> </w:t>
      </w:r>
      <w:r w:rsidR="001232DA">
        <w:rPr>
          <w:rFonts w:ascii="Arial" w:hAnsi="Arial" w:cs="Arial"/>
        </w:rPr>
        <w:t>UrhG regelt</w:t>
      </w:r>
      <w:r w:rsidRPr="00D71A2D">
        <w:rPr>
          <w:rFonts w:ascii="Arial" w:hAnsi="Arial" w:cs="Arial"/>
        </w:rPr>
        <w:t xml:space="preserve"> die Kopie für private Zwecke. Daraus geht hervor, dass </w:t>
      </w:r>
      <w:r w:rsidR="003034F8">
        <w:rPr>
          <w:rFonts w:ascii="Arial" w:hAnsi="Arial" w:cs="Arial"/>
        </w:rPr>
        <w:t xml:space="preserve">Lola </w:t>
      </w:r>
      <w:r w:rsidRPr="00D71A2D">
        <w:rPr>
          <w:rFonts w:ascii="Arial" w:hAnsi="Arial" w:cs="Arial"/>
        </w:rPr>
        <w:t xml:space="preserve">von </w:t>
      </w:r>
      <w:r w:rsidR="00864B72">
        <w:rPr>
          <w:rFonts w:ascii="Arial" w:hAnsi="Arial" w:cs="Arial"/>
        </w:rPr>
        <w:t>der gekauften CD</w:t>
      </w:r>
      <w:r w:rsidRPr="00D71A2D">
        <w:rPr>
          <w:rFonts w:ascii="Arial" w:hAnsi="Arial" w:cs="Arial"/>
        </w:rPr>
        <w:t xml:space="preserve"> </w:t>
      </w:r>
      <w:r w:rsidR="003034F8">
        <w:rPr>
          <w:rFonts w:ascii="Arial" w:hAnsi="Arial" w:cs="Arial"/>
        </w:rPr>
        <w:t>eine Kopie erstellen</w:t>
      </w:r>
      <w:r w:rsidR="00864B72">
        <w:rPr>
          <w:rFonts w:ascii="Arial" w:hAnsi="Arial" w:cs="Arial"/>
        </w:rPr>
        <w:t xml:space="preserve"> darf</w:t>
      </w:r>
      <w:r w:rsidR="00B92476">
        <w:rPr>
          <w:rFonts w:ascii="Arial" w:hAnsi="Arial" w:cs="Arial"/>
        </w:rPr>
        <w:t xml:space="preserve">, sofern </w:t>
      </w:r>
      <w:r w:rsidR="003034F8">
        <w:rPr>
          <w:rFonts w:ascii="Arial" w:hAnsi="Arial" w:cs="Arial"/>
        </w:rPr>
        <w:t xml:space="preserve">sie </w:t>
      </w:r>
      <w:r w:rsidRPr="00D71A2D">
        <w:rPr>
          <w:rFonts w:ascii="Arial" w:hAnsi="Arial" w:cs="Arial"/>
        </w:rPr>
        <w:t>dafür kein</w:t>
      </w:r>
      <w:r w:rsidR="003034F8">
        <w:rPr>
          <w:rFonts w:ascii="Arial" w:hAnsi="Arial" w:cs="Arial"/>
        </w:rPr>
        <w:t>en</w:t>
      </w:r>
      <w:r w:rsidRPr="00D71A2D">
        <w:rPr>
          <w:rFonts w:ascii="Arial" w:hAnsi="Arial" w:cs="Arial"/>
        </w:rPr>
        <w:t xml:space="preserve"> Kopierschutz </w:t>
      </w:r>
      <w:r w:rsidR="003034F8">
        <w:rPr>
          <w:rFonts w:ascii="Arial" w:hAnsi="Arial" w:cs="Arial"/>
        </w:rPr>
        <w:t>umgeht</w:t>
      </w:r>
      <w:r w:rsidR="00B57C3B">
        <w:rPr>
          <w:rFonts w:ascii="Arial" w:hAnsi="Arial" w:cs="Arial"/>
        </w:rPr>
        <w:t xml:space="preserve"> (vgl. § 95a I </w:t>
      </w:r>
      <w:r w:rsidR="001232DA">
        <w:rPr>
          <w:rFonts w:ascii="Arial" w:hAnsi="Arial" w:cs="Arial"/>
        </w:rPr>
        <w:t>UrhG)</w:t>
      </w:r>
      <w:r w:rsidRPr="00D71A2D">
        <w:rPr>
          <w:rFonts w:ascii="Arial" w:hAnsi="Arial" w:cs="Arial"/>
        </w:rPr>
        <w:t xml:space="preserve">. </w:t>
      </w:r>
    </w:p>
    <w:p w:rsidR="0039458F" w:rsidRDefault="00D302C8" w:rsidP="00D71A2D">
      <w:pPr>
        <w:pStyle w:val="KeinLeerraum"/>
        <w:spacing w:line="276" w:lineRule="auto"/>
        <w:jc w:val="both"/>
        <w:rPr>
          <w:rFonts w:ascii="Arial" w:hAnsi="Arial" w:cs="Arial"/>
        </w:rPr>
      </w:pPr>
      <w:r w:rsidRPr="00D71A2D">
        <w:rPr>
          <w:rFonts w:ascii="Arial" w:hAnsi="Arial" w:cs="Arial"/>
        </w:rPr>
        <w:t>Die Anzahl der erlaubten Kopien im privaten Bereich ist nicht eindeutig festgelegt. Die Zahl sieben, die häufig genannt wird, ist auf ein Gerichtsurteil zurückzuführen, das allerdings keinen allgemeingültigen Charakter hat. Eine gewerb</w:t>
      </w:r>
      <w:r w:rsidR="004872E4">
        <w:rPr>
          <w:rFonts w:ascii="Arial" w:hAnsi="Arial" w:cs="Arial"/>
        </w:rPr>
        <w:t>liche oder kommerzielle Nutzung</w:t>
      </w:r>
      <w:r w:rsidRPr="00D71A2D">
        <w:rPr>
          <w:rFonts w:ascii="Arial" w:hAnsi="Arial" w:cs="Arial"/>
        </w:rPr>
        <w:t xml:space="preserve"> sowie die weitere Verbreitung der Kopien sind nicht zulässig. </w:t>
      </w:r>
    </w:p>
    <w:p w:rsidR="00D302C8" w:rsidRPr="00D71A2D" w:rsidRDefault="00D302C8" w:rsidP="00D71A2D">
      <w:pPr>
        <w:pStyle w:val="KeinLeerraum"/>
        <w:spacing w:line="276" w:lineRule="auto"/>
        <w:jc w:val="both"/>
        <w:rPr>
          <w:rFonts w:ascii="Arial" w:hAnsi="Arial" w:cs="Arial"/>
        </w:rPr>
      </w:pPr>
      <w:r w:rsidRPr="00D71A2D">
        <w:rPr>
          <w:rFonts w:ascii="Arial" w:hAnsi="Arial" w:cs="Arial"/>
        </w:rPr>
        <w:t>Die Vergütung ist über eine gesetzliche Gebühr, die bereits in den Verkaufspreisen von CD-Brennern und Rohlingen enthalten ist, abgegolten.</w:t>
      </w:r>
    </w:p>
    <w:p w:rsidR="00D302C8" w:rsidRPr="00D71A2D" w:rsidRDefault="00D302C8" w:rsidP="00D71A2D">
      <w:pPr>
        <w:pStyle w:val="KeinLeerraum"/>
        <w:spacing w:line="276" w:lineRule="auto"/>
        <w:jc w:val="both"/>
        <w:rPr>
          <w:rFonts w:ascii="Arial" w:hAnsi="Arial" w:cs="Arial"/>
        </w:rPr>
      </w:pPr>
    </w:p>
    <w:p w:rsidR="00D302C8" w:rsidRPr="00B92476" w:rsidRDefault="00D302C8" w:rsidP="00D71A2D">
      <w:pPr>
        <w:pStyle w:val="KeinLeerraum"/>
        <w:spacing w:line="276" w:lineRule="auto"/>
        <w:jc w:val="both"/>
        <w:rPr>
          <w:rFonts w:ascii="Arial" w:hAnsi="Arial" w:cs="Arial"/>
          <w:b/>
        </w:rPr>
      </w:pPr>
      <w:r w:rsidRPr="00B92476">
        <w:rPr>
          <w:rFonts w:ascii="Arial" w:hAnsi="Arial" w:cs="Arial"/>
          <w:b/>
        </w:rPr>
        <w:t>Fall 2</w:t>
      </w:r>
    </w:p>
    <w:p w:rsidR="00CD6FC4" w:rsidRDefault="008C1C14" w:rsidP="00D71A2D">
      <w:pPr>
        <w:pStyle w:val="KeinLeerraum"/>
        <w:spacing w:line="276" w:lineRule="auto"/>
        <w:jc w:val="both"/>
        <w:rPr>
          <w:rFonts w:ascii="Arial" w:hAnsi="Arial" w:cs="Arial"/>
        </w:rPr>
      </w:pPr>
      <w:r>
        <w:rPr>
          <w:rFonts w:ascii="Arial" w:hAnsi="Arial" w:cs="Arial"/>
        </w:rPr>
        <w:t>Die</w:t>
      </w:r>
      <w:r w:rsidR="00D302C8" w:rsidRPr="00D71A2D">
        <w:rPr>
          <w:rFonts w:ascii="Arial" w:hAnsi="Arial" w:cs="Arial"/>
        </w:rPr>
        <w:t xml:space="preserve"> Quelle </w:t>
      </w:r>
      <w:r>
        <w:rPr>
          <w:rFonts w:ascii="Arial" w:hAnsi="Arial" w:cs="Arial"/>
        </w:rPr>
        <w:t>ist</w:t>
      </w:r>
      <w:r w:rsidR="00D302C8" w:rsidRPr="00D71A2D">
        <w:rPr>
          <w:rFonts w:ascii="Arial" w:hAnsi="Arial" w:cs="Arial"/>
        </w:rPr>
        <w:t xml:space="preserve"> </w:t>
      </w:r>
      <w:r w:rsidR="00CD6FC4" w:rsidRPr="00D71A2D">
        <w:rPr>
          <w:rFonts w:ascii="Arial" w:hAnsi="Arial" w:cs="Arial"/>
        </w:rPr>
        <w:t xml:space="preserve">offensichtlich illegal, denn es handelt sich um </w:t>
      </w:r>
      <w:r>
        <w:rPr>
          <w:rFonts w:ascii="Arial" w:hAnsi="Arial" w:cs="Arial"/>
        </w:rPr>
        <w:t>einen Film, d</w:t>
      </w:r>
      <w:r w:rsidR="00CD6FC4" w:rsidRPr="00D71A2D">
        <w:rPr>
          <w:rFonts w:ascii="Arial" w:hAnsi="Arial" w:cs="Arial"/>
        </w:rPr>
        <w:t>e</w:t>
      </w:r>
      <w:r>
        <w:rPr>
          <w:rFonts w:ascii="Arial" w:hAnsi="Arial" w:cs="Arial"/>
        </w:rPr>
        <w:t>r</w:t>
      </w:r>
      <w:r w:rsidR="00CD6FC4" w:rsidRPr="00D71A2D">
        <w:rPr>
          <w:rFonts w:ascii="Arial" w:hAnsi="Arial" w:cs="Arial"/>
        </w:rPr>
        <w:t xml:space="preserve"> gerade erst im Kino </w:t>
      </w:r>
      <w:r>
        <w:rPr>
          <w:rFonts w:ascii="Arial" w:hAnsi="Arial" w:cs="Arial"/>
        </w:rPr>
        <w:t>läuft</w:t>
      </w:r>
      <w:r w:rsidR="00CD6FC4" w:rsidRPr="00D71A2D">
        <w:rPr>
          <w:rFonts w:ascii="Arial" w:hAnsi="Arial" w:cs="Arial"/>
        </w:rPr>
        <w:t xml:space="preserve"> und daher noch gar nicht li</w:t>
      </w:r>
      <w:r>
        <w:rPr>
          <w:rFonts w:ascii="Arial" w:hAnsi="Arial" w:cs="Arial"/>
        </w:rPr>
        <w:t>zensiert erhältlich sein dürfte</w:t>
      </w:r>
      <w:r w:rsidR="00CD6FC4" w:rsidRPr="00D71A2D">
        <w:rPr>
          <w:rFonts w:ascii="Arial" w:hAnsi="Arial" w:cs="Arial"/>
        </w:rPr>
        <w:t xml:space="preserve">. Somit kann </w:t>
      </w:r>
      <w:r w:rsidR="00087A45">
        <w:rPr>
          <w:rFonts w:ascii="Arial" w:hAnsi="Arial" w:cs="Arial"/>
        </w:rPr>
        <w:t xml:space="preserve">Lola sich </w:t>
      </w:r>
      <w:r w:rsidR="00CD6FC4" w:rsidRPr="00D71A2D">
        <w:rPr>
          <w:rFonts w:ascii="Arial" w:hAnsi="Arial" w:cs="Arial"/>
        </w:rPr>
        <w:t xml:space="preserve">nicht auf </w:t>
      </w:r>
      <w:r w:rsidR="00087A45">
        <w:rPr>
          <w:rFonts w:ascii="Arial" w:hAnsi="Arial" w:cs="Arial"/>
        </w:rPr>
        <w:t xml:space="preserve">das Recht auf </w:t>
      </w:r>
      <w:r w:rsidR="00CD6FC4" w:rsidRPr="00D71A2D">
        <w:rPr>
          <w:rFonts w:ascii="Arial" w:hAnsi="Arial" w:cs="Arial"/>
        </w:rPr>
        <w:t xml:space="preserve">eine </w:t>
      </w:r>
      <w:r w:rsidR="00EC4030">
        <w:rPr>
          <w:rFonts w:ascii="Arial" w:hAnsi="Arial" w:cs="Arial"/>
        </w:rPr>
        <w:t>Kopie zum privaten Gebrauch</w:t>
      </w:r>
      <w:r w:rsidR="00CD6FC4" w:rsidRPr="00D71A2D">
        <w:rPr>
          <w:rFonts w:ascii="Arial" w:hAnsi="Arial" w:cs="Arial"/>
        </w:rPr>
        <w:t xml:space="preserve"> </w:t>
      </w:r>
      <w:r w:rsidR="00087A45">
        <w:rPr>
          <w:rFonts w:ascii="Arial" w:hAnsi="Arial" w:cs="Arial"/>
        </w:rPr>
        <w:t>berufen</w:t>
      </w:r>
      <w:r w:rsidR="00CD6FC4" w:rsidRPr="00D71A2D">
        <w:rPr>
          <w:rFonts w:ascii="Arial" w:hAnsi="Arial" w:cs="Arial"/>
        </w:rPr>
        <w:t xml:space="preserve"> (§</w:t>
      </w:r>
      <w:r w:rsidR="004872E4">
        <w:rPr>
          <w:rFonts w:ascii="Arial" w:hAnsi="Arial" w:cs="Arial"/>
        </w:rPr>
        <w:t xml:space="preserve"> </w:t>
      </w:r>
      <w:r w:rsidR="00CD6FC4" w:rsidRPr="00D71A2D">
        <w:rPr>
          <w:rFonts w:ascii="Arial" w:hAnsi="Arial" w:cs="Arial"/>
        </w:rPr>
        <w:t>53</w:t>
      </w:r>
      <w:r>
        <w:rPr>
          <w:rFonts w:ascii="Arial" w:hAnsi="Arial" w:cs="Arial"/>
        </w:rPr>
        <w:t xml:space="preserve"> I</w:t>
      </w:r>
      <w:r w:rsidR="00CD6FC4" w:rsidRPr="00D71A2D">
        <w:rPr>
          <w:rFonts w:ascii="Arial" w:hAnsi="Arial" w:cs="Arial"/>
        </w:rPr>
        <w:t xml:space="preserve"> UrhG). </w:t>
      </w:r>
    </w:p>
    <w:p w:rsidR="008C1C14" w:rsidRPr="00D71A2D" w:rsidRDefault="008C1C14" w:rsidP="00D71A2D">
      <w:pPr>
        <w:pStyle w:val="KeinLeerraum"/>
        <w:spacing w:line="276" w:lineRule="auto"/>
        <w:jc w:val="both"/>
        <w:rPr>
          <w:rFonts w:ascii="Arial" w:hAnsi="Arial" w:cs="Arial"/>
        </w:rPr>
      </w:pPr>
    </w:p>
    <w:p w:rsidR="00CD6FC4" w:rsidRPr="00864B72" w:rsidRDefault="00CD6FC4" w:rsidP="00D71A2D">
      <w:pPr>
        <w:pStyle w:val="KeinLeerraum"/>
        <w:spacing w:line="276" w:lineRule="auto"/>
        <w:jc w:val="both"/>
        <w:rPr>
          <w:rFonts w:ascii="Arial" w:hAnsi="Arial" w:cs="Arial"/>
          <w:b/>
        </w:rPr>
      </w:pPr>
      <w:r w:rsidRPr="00864B72">
        <w:rPr>
          <w:rFonts w:ascii="Arial" w:hAnsi="Arial" w:cs="Arial"/>
          <w:b/>
        </w:rPr>
        <w:t>Fall 3</w:t>
      </w:r>
    </w:p>
    <w:p w:rsidR="00CD6FC4" w:rsidRPr="00D71A2D" w:rsidRDefault="004D22A3" w:rsidP="00D71A2D">
      <w:pPr>
        <w:pStyle w:val="KeinLeerraum"/>
        <w:spacing w:line="276" w:lineRule="auto"/>
        <w:jc w:val="both"/>
        <w:rPr>
          <w:rFonts w:ascii="Arial" w:hAnsi="Arial" w:cs="Arial"/>
        </w:rPr>
      </w:pPr>
      <w:r>
        <w:rPr>
          <w:rFonts w:ascii="Arial" w:hAnsi="Arial" w:cs="Arial"/>
        </w:rPr>
        <w:t>Die in</w:t>
      </w:r>
      <w:r w:rsidR="00CD6FC4" w:rsidRPr="00D71A2D">
        <w:rPr>
          <w:rFonts w:ascii="Arial" w:hAnsi="Arial" w:cs="Arial"/>
        </w:rPr>
        <w:t xml:space="preserve"> der Verfassung festgeschriebenen Persönlichkeitsrechte beinhalten auch die Entscheidung darüber, welche persönlichen Information</w:t>
      </w:r>
      <w:r>
        <w:rPr>
          <w:rFonts w:ascii="Arial" w:hAnsi="Arial" w:cs="Arial"/>
        </w:rPr>
        <w:t>en</w:t>
      </w:r>
      <w:r w:rsidR="00CD6FC4" w:rsidRPr="00D71A2D">
        <w:rPr>
          <w:rFonts w:ascii="Arial" w:hAnsi="Arial" w:cs="Arial"/>
        </w:rPr>
        <w:t xml:space="preserve"> wann und auf welche Weise veröffentlich werden dürfen. Das Hochladen von Daten in ein soziales Netzwerk stellt eine Veröffentlichung dar. §</w:t>
      </w:r>
      <w:r w:rsidR="00F8476E">
        <w:rPr>
          <w:rFonts w:ascii="Arial" w:hAnsi="Arial" w:cs="Arial"/>
        </w:rPr>
        <w:t> 22 Satz 1 </w:t>
      </w:r>
      <w:r w:rsidR="00CD6FC4" w:rsidRPr="00D71A2D">
        <w:rPr>
          <w:rFonts w:ascii="Arial" w:hAnsi="Arial" w:cs="Arial"/>
        </w:rPr>
        <w:t>KunstUrhG: „Bildnisse dürfen nur mit Einwilligung des Abgebildeten verbreitet oder öffentlich zur Schau gestellt werden“. Dies war bei Freddys Bild nicht der Fall. So hätte Lola das Bild schon gar nicht veröffentlichen dürfen, was nach §</w:t>
      </w:r>
      <w:r w:rsidR="004872E4">
        <w:rPr>
          <w:rFonts w:ascii="Arial" w:hAnsi="Arial" w:cs="Arial"/>
        </w:rPr>
        <w:t> </w:t>
      </w:r>
      <w:r w:rsidR="00CD6FC4" w:rsidRPr="00D71A2D">
        <w:rPr>
          <w:rFonts w:ascii="Arial" w:hAnsi="Arial" w:cs="Arial"/>
        </w:rPr>
        <w:t>33</w:t>
      </w:r>
      <w:r w:rsidR="00F8476E">
        <w:rPr>
          <w:rFonts w:ascii="Arial" w:hAnsi="Arial" w:cs="Arial"/>
        </w:rPr>
        <w:t> </w:t>
      </w:r>
      <w:r w:rsidR="00CD6FC4" w:rsidRPr="00D71A2D">
        <w:rPr>
          <w:rFonts w:ascii="Arial" w:hAnsi="Arial" w:cs="Arial"/>
        </w:rPr>
        <w:t xml:space="preserve">KunstUrhG mit Geld- oder Freiheitsstrafe geahndet werden kann. Ebenso stellt das unerlaubte Verlinken eines Bildes mit dem Namen des Abgebildeten eine Verletzung </w:t>
      </w:r>
      <w:r w:rsidR="0066205C">
        <w:rPr>
          <w:rFonts w:ascii="Arial" w:hAnsi="Arial" w:cs="Arial"/>
        </w:rPr>
        <w:t>von dessen Persönlichkeitsrecht</w:t>
      </w:r>
      <w:bookmarkStart w:id="0" w:name="_GoBack"/>
      <w:bookmarkEnd w:id="0"/>
      <w:r w:rsidR="00CD6FC4" w:rsidRPr="00D71A2D">
        <w:rPr>
          <w:rFonts w:ascii="Arial" w:hAnsi="Arial" w:cs="Arial"/>
        </w:rPr>
        <w:t xml:space="preserve"> dar. Da die Fotographie von Lola ein eigenes Werk darstellt, hätten ohne ihr Einverständnis auch keine Kopien dieses Fotos veröffentlicht werden dürfen (§</w:t>
      </w:r>
      <w:r w:rsidR="00F8476E">
        <w:rPr>
          <w:rFonts w:ascii="Arial" w:hAnsi="Arial" w:cs="Arial"/>
        </w:rPr>
        <w:t> </w:t>
      </w:r>
      <w:r w:rsidR="00CD6FC4" w:rsidRPr="00D71A2D">
        <w:rPr>
          <w:rFonts w:ascii="Arial" w:hAnsi="Arial" w:cs="Arial"/>
        </w:rPr>
        <w:t>17</w:t>
      </w:r>
      <w:r w:rsidR="00F8476E">
        <w:rPr>
          <w:rFonts w:ascii="Arial" w:hAnsi="Arial" w:cs="Arial"/>
        </w:rPr>
        <w:t> </w:t>
      </w:r>
      <w:r w:rsidR="00CD6FC4" w:rsidRPr="00D71A2D">
        <w:rPr>
          <w:rFonts w:ascii="Arial" w:hAnsi="Arial" w:cs="Arial"/>
        </w:rPr>
        <w:t>UrhG).</w:t>
      </w:r>
    </w:p>
    <w:p w:rsidR="00CD6FC4" w:rsidRPr="00D71A2D" w:rsidRDefault="00CD6FC4" w:rsidP="00D71A2D">
      <w:pPr>
        <w:pStyle w:val="KeinLeerraum"/>
        <w:spacing w:line="276" w:lineRule="auto"/>
        <w:jc w:val="both"/>
        <w:rPr>
          <w:rFonts w:ascii="Arial" w:hAnsi="Arial" w:cs="Arial"/>
        </w:rPr>
      </w:pPr>
    </w:p>
    <w:p w:rsidR="00CD6FC4" w:rsidRPr="008C1C14" w:rsidRDefault="00CD6FC4" w:rsidP="00D71A2D">
      <w:pPr>
        <w:pStyle w:val="KeinLeerraum"/>
        <w:spacing w:line="276" w:lineRule="auto"/>
        <w:jc w:val="both"/>
        <w:rPr>
          <w:rFonts w:ascii="Arial" w:hAnsi="Arial" w:cs="Arial"/>
          <w:b/>
        </w:rPr>
      </w:pPr>
      <w:r w:rsidRPr="008C1C14">
        <w:rPr>
          <w:rFonts w:ascii="Arial" w:hAnsi="Arial" w:cs="Arial"/>
          <w:b/>
        </w:rPr>
        <w:t>Fall 4</w:t>
      </w:r>
    </w:p>
    <w:p w:rsidR="00CD6FC4" w:rsidRPr="00D71A2D" w:rsidRDefault="00CD6FC4" w:rsidP="00D71A2D">
      <w:pPr>
        <w:pStyle w:val="KeinLeerraum"/>
        <w:spacing w:line="276" w:lineRule="auto"/>
        <w:jc w:val="both"/>
        <w:rPr>
          <w:rFonts w:ascii="Arial" w:hAnsi="Arial" w:cs="Arial"/>
        </w:rPr>
      </w:pPr>
      <w:r w:rsidRPr="00D71A2D">
        <w:rPr>
          <w:rFonts w:ascii="Arial" w:hAnsi="Arial" w:cs="Arial"/>
        </w:rPr>
        <w:t>Die Karaoke-Videos stellen ein eigenes Werk dar, dessen Urheber Lola und ihre Freundinnen sind</w:t>
      </w:r>
      <w:r w:rsidR="00C17A14" w:rsidRPr="00D71A2D">
        <w:rPr>
          <w:rFonts w:ascii="Arial" w:hAnsi="Arial" w:cs="Arial"/>
        </w:rPr>
        <w:t xml:space="preserve"> (§</w:t>
      </w:r>
      <w:r w:rsidR="00B57C3B">
        <w:rPr>
          <w:rFonts w:ascii="Arial" w:hAnsi="Arial" w:cs="Arial"/>
        </w:rPr>
        <w:t> 3 </w:t>
      </w:r>
      <w:r w:rsidR="00C17A14" w:rsidRPr="00D71A2D">
        <w:rPr>
          <w:rFonts w:ascii="Arial" w:hAnsi="Arial" w:cs="Arial"/>
        </w:rPr>
        <w:t>UrhG)</w:t>
      </w:r>
      <w:r w:rsidRPr="00D71A2D">
        <w:rPr>
          <w:rFonts w:ascii="Arial" w:hAnsi="Arial" w:cs="Arial"/>
        </w:rPr>
        <w:t xml:space="preserve">. Diesem Werk liegen aber </w:t>
      </w:r>
      <w:r w:rsidR="00C17A14" w:rsidRPr="00D71A2D">
        <w:rPr>
          <w:rFonts w:ascii="Arial" w:hAnsi="Arial" w:cs="Arial"/>
        </w:rPr>
        <w:t>weitere</w:t>
      </w:r>
      <w:r w:rsidRPr="00D71A2D">
        <w:rPr>
          <w:rFonts w:ascii="Arial" w:hAnsi="Arial" w:cs="Arial"/>
        </w:rPr>
        <w:t xml:space="preserve"> Werke</w:t>
      </w:r>
      <w:r w:rsidR="00C17A14" w:rsidRPr="00D71A2D">
        <w:rPr>
          <w:rFonts w:ascii="Arial" w:hAnsi="Arial" w:cs="Arial"/>
        </w:rPr>
        <w:t xml:space="preserve"> anderer Urheber (Band, Komponisten)</w:t>
      </w:r>
      <w:r w:rsidRPr="00D71A2D">
        <w:rPr>
          <w:rFonts w:ascii="Arial" w:hAnsi="Arial" w:cs="Arial"/>
        </w:rPr>
        <w:t xml:space="preserve"> zugrunde</w:t>
      </w:r>
      <w:r w:rsidR="00C17A14" w:rsidRPr="00D71A2D">
        <w:rPr>
          <w:rFonts w:ascii="Arial" w:hAnsi="Arial" w:cs="Arial"/>
        </w:rPr>
        <w:t>, denen Verwertungsrechte zustehen (§</w:t>
      </w:r>
      <w:r w:rsidR="00B57C3B">
        <w:rPr>
          <w:rFonts w:ascii="Arial" w:hAnsi="Arial" w:cs="Arial"/>
        </w:rPr>
        <w:t> 15 </w:t>
      </w:r>
      <w:r w:rsidR="008C1C14">
        <w:rPr>
          <w:rFonts w:ascii="Arial" w:hAnsi="Arial" w:cs="Arial"/>
        </w:rPr>
        <w:t xml:space="preserve">UrhG). Nach </w:t>
      </w:r>
      <w:r w:rsidR="00C17A14" w:rsidRPr="00D71A2D">
        <w:rPr>
          <w:rFonts w:ascii="Arial" w:hAnsi="Arial" w:cs="Arial"/>
        </w:rPr>
        <w:t>§§</w:t>
      </w:r>
      <w:r w:rsidR="00B57C3B">
        <w:rPr>
          <w:rFonts w:ascii="Arial" w:hAnsi="Arial" w:cs="Arial"/>
        </w:rPr>
        <w:t> 14, 23 </w:t>
      </w:r>
      <w:r w:rsidR="00C17A14" w:rsidRPr="00D71A2D">
        <w:rPr>
          <w:rFonts w:ascii="Arial" w:hAnsi="Arial" w:cs="Arial"/>
        </w:rPr>
        <w:t>UrhG muss der Urheber der zugrundeliegenden Werke einer Entstellung oder Umarbeitung zustimmen, wenn deren Veröffentlichung oder anderweitige Verwertung geplant ist.</w:t>
      </w:r>
    </w:p>
    <w:p w:rsidR="00C17A14" w:rsidRPr="00D71A2D" w:rsidRDefault="00C17A14" w:rsidP="00D71A2D">
      <w:pPr>
        <w:pStyle w:val="KeinLeerraum"/>
        <w:spacing w:line="276" w:lineRule="auto"/>
        <w:jc w:val="both"/>
        <w:rPr>
          <w:rFonts w:ascii="Arial" w:hAnsi="Arial" w:cs="Arial"/>
        </w:rPr>
      </w:pPr>
    </w:p>
    <w:p w:rsidR="00C17A14" w:rsidRPr="008C1C14" w:rsidRDefault="00C17A14" w:rsidP="00D71A2D">
      <w:pPr>
        <w:pStyle w:val="KeinLeerraum"/>
        <w:spacing w:line="276" w:lineRule="auto"/>
        <w:jc w:val="both"/>
        <w:rPr>
          <w:rFonts w:ascii="Arial" w:hAnsi="Arial" w:cs="Arial"/>
          <w:b/>
        </w:rPr>
      </w:pPr>
      <w:r w:rsidRPr="008C1C14">
        <w:rPr>
          <w:rFonts w:ascii="Arial" w:hAnsi="Arial" w:cs="Arial"/>
          <w:b/>
        </w:rPr>
        <w:t>Fall 5</w:t>
      </w:r>
    </w:p>
    <w:p w:rsidR="00C17A14" w:rsidRPr="00D71A2D" w:rsidRDefault="00C17A14" w:rsidP="00D71A2D">
      <w:pPr>
        <w:pStyle w:val="KeinLeerraum"/>
        <w:spacing w:line="276" w:lineRule="auto"/>
        <w:jc w:val="both"/>
        <w:rPr>
          <w:rFonts w:ascii="Arial" w:hAnsi="Arial" w:cs="Arial"/>
        </w:rPr>
      </w:pPr>
      <w:r w:rsidRPr="00D71A2D">
        <w:rPr>
          <w:rFonts w:ascii="Arial" w:hAnsi="Arial" w:cs="Arial"/>
        </w:rPr>
        <w:t>Jede Schulparty, die nicht einen überschaubaren, fest und namentlich definierten Personenkreis von Schülern einer Schule als Gäste hat, zählt als öffentliche Veranstaltung. Damit ist die Wiedergabe vom mp3-Dateien eine öffentliche Darbietung im Sinne des §</w:t>
      </w:r>
      <w:r w:rsidR="00B57C3B">
        <w:rPr>
          <w:rFonts w:ascii="Arial" w:hAnsi="Arial" w:cs="Arial"/>
        </w:rPr>
        <w:t> </w:t>
      </w:r>
      <w:r w:rsidRPr="00D71A2D">
        <w:rPr>
          <w:rFonts w:ascii="Arial" w:hAnsi="Arial" w:cs="Arial"/>
        </w:rPr>
        <w:t>52</w:t>
      </w:r>
      <w:r w:rsidR="00B57C3B">
        <w:rPr>
          <w:rFonts w:ascii="Arial" w:hAnsi="Arial" w:cs="Arial"/>
        </w:rPr>
        <w:t> </w:t>
      </w:r>
      <w:r w:rsidRPr="00D71A2D">
        <w:rPr>
          <w:rFonts w:ascii="Arial" w:hAnsi="Arial" w:cs="Arial"/>
        </w:rPr>
        <w:t>UrhG, mit der ein finanzielles Interesse durch einen Dritten (Lolas Klasse) verfolgt wird. Somit erhebt die Verwertungsgesellschaft der Rechteinhaber (GEMA: Gesellschaft für musikalische Aufführungs- und mechanische Vervielfältigungsrechte) eine Gebühr, die sich nach Höhe der Eintrittsgelder und nach Darbietungsfläche richtet.</w:t>
      </w:r>
    </w:p>
    <w:p w:rsidR="00D302C8" w:rsidRPr="00F65C0F" w:rsidRDefault="00D302C8" w:rsidP="00D71A2D">
      <w:pPr>
        <w:pStyle w:val="KeinLeerraum"/>
        <w:jc w:val="both"/>
      </w:pPr>
    </w:p>
    <w:sectPr w:rsidR="00D302C8" w:rsidRPr="00F65C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C2"/>
    <w:rsid w:val="00087A45"/>
    <w:rsid w:val="000F4044"/>
    <w:rsid w:val="001232DA"/>
    <w:rsid w:val="002B2E00"/>
    <w:rsid w:val="002B7F47"/>
    <w:rsid w:val="003034F8"/>
    <w:rsid w:val="0039458F"/>
    <w:rsid w:val="00412EC8"/>
    <w:rsid w:val="004872E4"/>
    <w:rsid w:val="004D22A3"/>
    <w:rsid w:val="004E65F5"/>
    <w:rsid w:val="00563D64"/>
    <w:rsid w:val="0066205C"/>
    <w:rsid w:val="006C61B2"/>
    <w:rsid w:val="0083474B"/>
    <w:rsid w:val="008548CC"/>
    <w:rsid w:val="00864B72"/>
    <w:rsid w:val="008C1C14"/>
    <w:rsid w:val="00927A28"/>
    <w:rsid w:val="00AF7D70"/>
    <w:rsid w:val="00B34344"/>
    <w:rsid w:val="00B57C3B"/>
    <w:rsid w:val="00B7422B"/>
    <w:rsid w:val="00B92476"/>
    <w:rsid w:val="00C17A14"/>
    <w:rsid w:val="00C82319"/>
    <w:rsid w:val="00CD6FC4"/>
    <w:rsid w:val="00CE34C2"/>
    <w:rsid w:val="00D03AFE"/>
    <w:rsid w:val="00D302C8"/>
    <w:rsid w:val="00D52E29"/>
    <w:rsid w:val="00D71A2D"/>
    <w:rsid w:val="00E21D6A"/>
    <w:rsid w:val="00E6188B"/>
    <w:rsid w:val="00EC4030"/>
    <w:rsid w:val="00F36664"/>
    <w:rsid w:val="00F65C0F"/>
    <w:rsid w:val="00F84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27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E34C2"/>
    <w:pPr>
      <w:spacing w:after="0" w:line="240" w:lineRule="auto"/>
    </w:pPr>
  </w:style>
  <w:style w:type="character" w:styleId="Hyperlink">
    <w:name w:val="Hyperlink"/>
    <w:basedOn w:val="Absatz-Standardschriftart"/>
    <w:uiPriority w:val="99"/>
    <w:unhideWhenUsed/>
    <w:rsid w:val="00F65C0F"/>
    <w:rPr>
      <w:color w:val="0000FF" w:themeColor="hyperlink"/>
      <w:u w:val="single"/>
    </w:rPr>
  </w:style>
  <w:style w:type="character" w:customStyle="1" w:styleId="berschrift1Zchn">
    <w:name w:val="Überschrift 1 Zchn"/>
    <w:basedOn w:val="Absatz-Standardschriftart"/>
    <w:link w:val="berschrift1"/>
    <w:uiPriority w:val="9"/>
    <w:rsid w:val="00927A28"/>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927A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7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27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E34C2"/>
    <w:pPr>
      <w:spacing w:after="0" w:line="240" w:lineRule="auto"/>
    </w:pPr>
  </w:style>
  <w:style w:type="character" w:styleId="Hyperlink">
    <w:name w:val="Hyperlink"/>
    <w:basedOn w:val="Absatz-Standardschriftart"/>
    <w:uiPriority w:val="99"/>
    <w:unhideWhenUsed/>
    <w:rsid w:val="00F65C0F"/>
    <w:rPr>
      <w:color w:val="0000FF" w:themeColor="hyperlink"/>
      <w:u w:val="single"/>
    </w:rPr>
  </w:style>
  <w:style w:type="character" w:customStyle="1" w:styleId="berschrift1Zchn">
    <w:name w:val="Überschrift 1 Zchn"/>
    <w:basedOn w:val="Absatz-Standardschriftart"/>
    <w:link w:val="berschrift1"/>
    <w:uiPriority w:val="9"/>
    <w:rsid w:val="00927A28"/>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927A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7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CA7A-311A-449D-B8E6-727B981A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5436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Tobias Tyll</cp:lastModifiedBy>
  <cp:revision>10</cp:revision>
  <cp:lastPrinted>2012-01-08T19:29:00Z</cp:lastPrinted>
  <dcterms:created xsi:type="dcterms:W3CDTF">2012-04-17T14:35:00Z</dcterms:created>
  <dcterms:modified xsi:type="dcterms:W3CDTF">2012-06-18T11:47:00Z</dcterms:modified>
</cp:coreProperties>
</file>